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8C" w:rsidRPr="001C3992" w:rsidRDefault="00DE6A8C" w:rsidP="00DE6A8C">
      <w:pPr>
        <w:spacing w:before="100" w:beforeAutospacing="1" w:after="100" w:afterAutospacing="1" w:line="240" w:lineRule="auto"/>
        <w:ind w:left="-567" w:firstLine="567"/>
        <w:jc w:val="center"/>
        <w:outlineLvl w:val="0"/>
        <w:rPr>
          <w:rFonts w:ascii="Times New Roman" w:eastAsia="Times New Roman" w:hAnsi="Times New Roman" w:cs="Times New Roman"/>
          <w:b/>
          <w:bCs/>
          <w:color w:val="000000"/>
          <w:kern w:val="36"/>
          <w:sz w:val="32"/>
          <w:szCs w:val="32"/>
        </w:rPr>
      </w:pPr>
      <w:r w:rsidRPr="001C3992">
        <w:rPr>
          <w:rFonts w:ascii="Times New Roman" w:eastAsia="Times New Roman" w:hAnsi="Times New Roman" w:cs="Times New Roman"/>
          <w:b/>
          <w:bCs/>
          <w:color w:val="000000"/>
          <w:kern w:val="36"/>
          <w:sz w:val="32"/>
          <w:szCs w:val="32"/>
        </w:rPr>
        <w:t>Стандартные прогрессивные матрицы</w:t>
      </w:r>
      <w:r w:rsidR="00E10ED5">
        <w:rPr>
          <w:rFonts w:ascii="Times New Roman" w:eastAsia="Times New Roman" w:hAnsi="Times New Roman" w:cs="Times New Roman"/>
          <w:b/>
          <w:bCs/>
          <w:color w:val="000000"/>
          <w:kern w:val="36"/>
          <w:sz w:val="32"/>
          <w:szCs w:val="32"/>
        </w:rPr>
        <w:t xml:space="preserve"> Равена</w:t>
      </w:r>
    </w:p>
    <w:p w:rsidR="00DE6A8C" w:rsidRPr="001C3992" w:rsidRDefault="00DE6A8C" w:rsidP="00DE6A8C">
      <w:pPr>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sidRPr="001C3992">
        <w:rPr>
          <w:rFonts w:ascii="Times New Roman" w:eastAsia="Times New Roman" w:hAnsi="Times New Roman" w:cs="Times New Roman"/>
          <w:noProof/>
          <w:color w:val="000000"/>
          <w:sz w:val="28"/>
          <w:szCs w:val="28"/>
        </w:rPr>
        <w:drawing>
          <wp:inline distT="0" distB="0" distL="0" distR="0">
            <wp:extent cx="289560" cy="92710"/>
            <wp:effectExtent l="19050" t="0" r="0" b="0"/>
            <wp:docPr id="3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1C3992">
        <w:rPr>
          <w:rFonts w:ascii="Times New Roman" w:eastAsia="Times New Roman" w:hAnsi="Times New Roman" w:cs="Times New Roman"/>
          <w:color w:val="000000"/>
          <w:sz w:val="28"/>
          <w:szCs w:val="28"/>
        </w:rPr>
        <w:t xml:space="preserve">Чёрно-белые прогрессивные матрицы </w:t>
      </w:r>
      <w:proofErr w:type="spellStart"/>
      <w:r w:rsidRPr="001C3992">
        <w:rPr>
          <w:rFonts w:ascii="Times New Roman" w:eastAsia="Times New Roman" w:hAnsi="Times New Roman" w:cs="Times New Roman"/>
          <w:color w:val="000000"/>
          <w:sz w:val="28"/>
          <w:szCs w:val="28"/>
        </w:rPr>
        <w:t>Равена</w:t>
      </w:r>
      <w:proofErr w:type="spellEnd"/>
      <w:r w:rsidRPr="001C3992">
        <w:rPr>
          <w:rFonts w:ascii="Times New Roman" w:eastAsia="Times New Roman" w:hAnsi="Times New Roman" w:cs="Times New Roman"/>
          <w:color w:val="000000"/>
          <w:sz w:val="28"/>
          <w:szCs w:val="28"/>
        </w:rPr>
        <w:t xml:space="preserve"> (в оригинальном варианте) состоят </w:t>
      </w:r>
      <w:r>
        <w:rPr>
          <w:rFonts w:ascii="Times New Roman" w:eastAsia="Times New Roman" w:hAnsi="Times New Roman" w:cs="Times New Roman"/>
          <w:color w:val="000000"/>
          <w:sz w:val="28"/>
          <w:szCs w:val="28"/>
        </w:rPr>
        <w:t>из 60 матриц</w:t>
      </w:r>
      <w:r w:rsidRPr="001C3992">
        <w:rPr>
          <w:rFonts w:ascii="Times New Roman" w:eastAsia="Times New Roman" w:hAnsi="Times New Roman" w:cs="Times New Roman"/>
          <w:color w:val="000000"/>
          <w:sz w:val="28"/>
          <w:szCs w:val="28"/>
        </w:rPr>
        <w:t xml:space="preserve">, в каждой из которых отсутствует один из составляющих её элементов. Обследуемый должен выбрать недостающий элемент матрицы среди 6-8 предложенных вариантов. Задания сгруппированы в 5 серий - А, </w:t>
      </w:r>
      <w:proofErr w:type="gramStart"/>
      <w:r w:rsidRPr="001C3992">
        <w:rPr>
          <w:rFonts w:ascii="Times New Roman" w:eastAsia="Times New Roman" w:hAnsi="Times New Roman" w:cs="Times New Roman"/>
          <w:color w:val="000000"/>
          <w:sz w:val="28"/>
          <w:szCs w:val="28"/>
        </w:rPr>
        <w:t>В</w:t>
      </w:r>
      <w:proofErr w:type="gramEnd"/>
      <w:r w:rsidRPr="001C3992">
        <w:rPr>
          <w:rFonts w:ascii="Times New Roman" w:eastAsia="Times New Roman" w:hAnsi="Times New Roman" w:cs="Times New Roman"/>
          <w:color w:val="000000"/>
          <w:sz w:val="28"/>
          <w:szCs w:val="28"/>
        </w:rPr>
        <w:t>, С, D, Е, каждая серия состоит из 12 матриц. </w:t>
      </w:r>
      <w:r w:rsidRPr="001C3992">
        <w:rPr>
          <w:rFonts w:ascii="Times New Roman" w:eastAsia="Times New Roman" w:hAnsi="Times New Roman" w:cs="Times New Roman"/>
          <w:color w:val="000000"/>
          <w:sz w:val="28"/>
          <w:szCs w:val="28"/>
        </w:rPr>
        <w:br/>
      </w:r>
      <w:r w:rsidRPr="001C3992">
        <w:rPr>
          <w:rFonts w:ascii="Times New Roman" w:eastAsia="Times New Roman" w:hAnsi="Times New Roman" w:cs="Times New Roman"/>
          <w:noProof/>
          <w:color w:val="000000"/>
          <w:sz w:val="28"/>
          <w:szCs w:val="28"/>
        </w:rPr>
        <w:drawing>
          <wp:inline distT="0" distB="0" distL="0" distR="0">
            <wp:extent cx="289560" cy="92710"/>
            <wp:effectExtent l="19050" t="0" r="0" b="0"/>
            <wp:docPr id="3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1C3992">
        <w:rPr>
          <w:rFonts w:ascii="Times New Roman" w:eastAsia="Times New Roman" w:hAnsi="Times New Roman" w:cs="Times New Roman"/>
          <w:color w:val="000000"/>
          <w:sz w:val="28"/>
          <w:szCs w:val="28"/>
        </w:rPr>
        <w:t xml:space="preserve">Возможны два варианта в использовании Стандартных матриц </w:t>
      </w:r>
      <w:proofErr w:type="spellStart"/>
      <w:r w:rsidRPr="001C3992">
        <w:rPr>
          <w:rFonts w:ascii="Times New Roman" w:eastAsia="Times New Roman" w:hAnsi="Times New Roman" w:cs="Times New Roman"/>
          <w:color w:val="000000"/>
          <w:sz w:val="28"/>
          <w:szCs w:val="28"/>
        </w:rPr>
        <w:t>Равена</w:t>
      </w:r>
      <w:proofErr w:type="spellEnd"/>
      <w:r w:rsidRPr="001C3992">
        <w:rPr>
          <w:rFonts w:ascii="Times New Roman" w:eastAsia="Times New Roman" w:hAnsi="Times New Roman" w:cs="Times New Roman"/>
          <w:color w:val="000000"/>
          <w:sz w:val="28"/>
          <w:szCs w:val="28"/>
        </w:rPr>
        <w:t>. Первый вариант - в качестве теста скорости, с ограничением времени выполнения заданий. В отечественных исследованиях традиционно время выполнения теста ограничивается 20 минутами. Подобный вариант использования теста наиболее оправдан в условиях группового обследования. Полученные таким образом результаты (количество верно решённых задач) позволяют оценить динамические характеристики мыслительной деятельности отдельного испытуемого относительно релевантной группы. Данный вариант проведения теста не рекомендуется для диагностической работы с детьми доподросткового и пожилого возраста. </w:t>
      </w:r>
      <w:r w:rsidRPr="001C3992">
        <w:rPr>
          <w:rFonts w:ascii="Times New Roman" w:eastAsia="Times New Roman" w:hAnsi="Times New Roman" w:cs="Times New Roman"/>
          <w:color w:val="000000"/>
          <w:sz w:val="28"/>
          <w:szCs w:val="28"/>
        </w:rPr>
        <w:br/>
      </w:r>
      <w:r w:rsidRPr="001C3992">
        <w:rPr>
          <w:rFonts w:ascii="Times New Roman" w:eastAsia="Times New Roman" w:hAnsi="Times New Roman" w:cs="Times New Roman"/>
          <w:noProof/>
          <w:color w:val="000000"/>
          <w:sz w:val="28"/>
          <w:szCs w:val="28"/>
        </w:rPr>
        <w:drawing>
          <wp:inline distT="0" distB="0" distL="0" distR="0">
            <wp:extent cx="289560" cy="92710"/>
            <wp:effectExtent l="19050" t="0" r="0" b="0"/>
            <wp:docPr id="3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1C3992">
        <w:rPr>
          <w:rFonts w:ascii="Times New Roman" w:eastAsia="Times New Roman" w:hAnsi="Times New Roman" w:cs="Times New Roman"/>
          <w:color w:val="000000"/>
          <w:sz w:val="28"/>
          <w:szCs w:val="28"/>
        </w:rPr>
        <w:t xml:space="preserve">Второй вариант использования матриц </w:t>
      </w:r>
      <w:proofErr w:type="spellStart"/>
      <w:r w:rsidRPr="001C3992">
        <w:rPr>
          <w:rFonts w:ascii="Times New Roman" w:eastAsia="Times New Roman" w:hAnsi="Times New Roman" w:cs="Times New Roman"/>
          <w:color w:val="000000"/>
          <w:sz w:val="28"/>
          <w:szCs w:val="28"/>
        </w:rPr>
        <w:t>Равена</w:t>
      </w:r>
      <w:proofErr w:type="spellEnd"/>
      <w:r w:rsidRPr="001C3992">
        <w:rPr>
          <w:rFonts w:ascii="Times New Roman" w:eastAsia="Times New Roman" w:hAnsi="Times New Roman" w:cs="Times New Roman"/>
          <w:color w:val="000000"/>
          <w:sz w:val="28"/>
          <w:szCs w:val="28"/>
        </w:rPr>
        <w:t xml:space="preserve"> в качестве теста интеллекта исключает введение временных ограничений. В этом случае диагностическое значение приобретает не суммарный показатель результативности (отражающий объём решённых задач), а результирующие показатели (сумма «сырых» баллов) по каждой серии заданий. Распределение оценок («профиль») может быть использован для вынесения диагностического суждения об уровне сформированности отдельных умственных операций. Независимо от выбранного диагностом варианта использования матриц </w:t>
      </w:r>
      <w:proofErr w:type="spellStart"/>
      <w:r w:rsidRPr="001C3992">
        <w:rPr>
          <w:rFonts w:ascii="Times New Roman" w:eastAsia="Times New Roman" w:hAnsi="Times New Roman" w:cs="Times New Roman"/>
          <w:color w:val="000000"/>
          <w:sz w:val="28"/>
          <w:szCs w:val="28"/>
        </w:rPr>
        <w:t>Равена</w:t>
      </w:r>
      <w:proofErr w:type="spellEnd"/>
      <w:r w:rsidRPr="001C3992">
        <w:rPr>
          <w:rFonts w:ascii="Times New Roman" w:eastAsia="Times New Roman" w:hAnsi="Times New Roman" w:cs="Times New Roman"/>
          <w:color w:val="000000"/>
          <w:sz w:val="28"/>
          <w:szCs w:val="28"/>
        </w:rPr>
        <w:t xml:space="preserve"> необходимо фиксировать ответы испытуемого в стандартном бланке регистрации результатов. </w:t>
      </w:r>
      <w:proofErr w:type="gramStart"/>
      <w:r w:rsidRPr="001C3992">
        <w:rPr>
          <w:rFonts w:ascii="Times New Roman" w:eastAsia="Times New Roman" w:hAnsi="Times New Roman" w:cs="Times New Roman"/>
          <w:color w:val="000000"/>
          <w:sz w:val="28"/>
          <w:szCs w:val="28"/>
        </w:rPr>
        <w:t>При индивидуальном тестировании фиксация результатов производится психологом, при групповом - самими испытуемыми.</w:t>
      </w:r>
      <w:proofErr w:type="gramEnd"/>
      <w:r w:rsidRPr="001C3992">
        <w:rPr>
          <w:rFonts w:ascii="Times New Roman" w:eastAsia="Times New Roman" w:hAnsi="Times New Roman" w:cs="Times New Roman"/>
          <w:color w:val="000000"/>
          <w:sz w:val="28"/>
          <w:szCs w:val="28"/>
        </w:rPr>
        <w:t> </w:t>
      </w:r>
      <w:r w:rsidRPr="001C3992">
        <w:rPr>
          <w:rFonts w:ascii="Times New Roman" w:eastAsia="Times New Roman" w:hAnsi="Times New Roman" w:cs="Times New Roman"/>
          <w:color w:val="000000"/>
          <w:sz w:val="28"/>
          <w:szCs w:val="28"/>
        </w:rPr>
        <w:br/>
      </w:r>
      <w:r w:rsidRPr="001C3992">
        <w:rPr>
          <w:rFonts w:ascii="Times New Roman" w:eastAsia="Times New Roman" w:hAnsi="Times New Roman" w:cs="Times New Roman"/>
          <w:noProof/>
          <w:color w:val="000000"/>
          <w:sz w:val="28"/>
          <w:szCs w:val="28"/>
        </w:rPr>
        <w:drawing>
          <wp:inline distT="0" distB="0" distL="0" distR="0">
            <wp:extent cx="289560" cy="92710"/>
            <wp:effectExtent l="19050" t="0" r="0" b="0"/>
            <wp:docPr id="3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1C3992">
        <w:rPr>
          <w:rFonts w:ascii="Times New Roman" w:eastAsia="Times New Roman" w:hAnsi="Times New Roman" w:cs="Times New Roman"/>
          <w:color w:val="000000"/>
          <w:sz w:val="28"/>
          <w:szCs w:val="28"/>
        </w:rPr>
        <w:t xml:space="preserve">Описанные варианты использования Прогрессивных матриц </w:t>
      </w:r>
      <w:proofErr w:type="spellStart"/>
      <w:r w:rsidRPr="001C3992">
        <w:rPr>
          <w:rFonts w:ascii="Times New Roman" w:eastAsia="Times New Roman" w:hAnsi="Times New Roman" w:cs="Times New Roman"/>
          <w:color w:val="000000"/>
          <w:sz w:val="28"/>
          <w:szCs w:val="28"/>
        </w:rPr>
        <w:t>Равена</w:t>
      </w:r>
      <w:proofErr w:type="spellEnd"/>
      <w:r w:rsidRPr="001C3992">
        <w:rPr>
          <w:rFonts w:ascii="Times New Roman" w:eastAsia="Times New Roman" w:hAnsi="Times New Roman" w:cs="Times New Roman"/>
          <w:color w:val="000000"/>
          <w:sz w:val="28"/>
          <w:szCs w:val="28"/>
        </w:rPr>
        <w:t xml:space="preserve"> соотносятся с двумя традиционными подходами к исследованию интеллекта и личности в отечественной психодиагностике - измерительным (количественным) и экспертным (качественным или «клиническим»). </w:t>
      </w:r>
      <w:r w:rsidRPr="001C3992">
        <w:rPr>
          <w:rFonts w:ascii="Times New Roman" w:eastAsia="Times New Roman" w:hAnsi="Times New Roman" w:cs="Times New Roman"/>
          <w:color w:val="000000"/>
          <w:sz w:val="28"/>
          <w:szCs w:val="28"/>
        </w:rPr>
        <w:br/>
      </w:r>
      <w:r w:rsidRPr="001C3992">
        <w:rPr>
          <w:rFonts w:ascii="Times New Roman" w:eastAsia="Times New Roman" w:hAnsi="Times New Roman" w:cs="Times New Roman"/>
          <w:noProof/>
          <w:color w:val="000000"/>
          <w:sz w:val="28"/>
          <w:szCs w:val="28"/>
        </w:rPr>
        <w:drawing>
          <wp:inline distT="0" distB="0" distL="0" distR="0">
            <wp:extent cx="289560" cy="92710"/>
            <wp:effectExtent l="19050" t="0" r="0" b="0"/>
            <wp:docPr id="3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1C3992">
        <w:rPr>
          <w:rFonts w:ascii="Times New Roman" w:eastAsia="Times New Roman" w:hAnsi="Times New Roman" w:cs="Times New Roman"/>
          <w:color w:val="000000"/>
          <w:sz w:val="28"/>
          <w:szCs w:val="28"/>
        </w:rPr>
        <w:t xml:space="preserve">Испытание по шкале </w:t>
      </w:r>
      <w:proofErr w:type="spellStart"/>
      <w:r w:rsidRPr="001C3992">
        <w:rPr>
          <w:rFonts w:ascii="Times New Roman" w:eastAsia="Times New Roman" w:hAnsi="Times New Roman" w:cs="Times New Roman"/>
          <w:color w:val="000000"/>
          <w:sz w:val="28"/>
          <w:szCs w:val="28"/>
        </w:rPr>
        <w:t>Равена</w:t>
      </w:r>
      <w:proofErr w:type="spellEnd"/>
      <w:r w:rsidRPr="001C3992">
        <w:rPr>
          <w:rFonts w:ascii="Times New Roman" w:eastAsia="Times New Roman" w:hAnsi="Times New Roman" w:cs="Times New Roman"/>
          <w:color w:val="000000"/>
          <w:sz w:val="28"/>
          <w:szCs w:val="28"/>
        </w:rPr>
        <w:t xml:space="preserve"> производится следующим образом. При групповом тестировании каждому испытуемому дается экземпляр тестовой тетради с одним испытательным протоколом для записи решений. Тестовая тетрадь остается закрытой до начала тестирования. Испытуемый, прежде всего, заполняет соответствующие рубрики бланка регистрации результатов: фамилия, имя, отчество, возраст и т.д. Для того чтобы соблюсти время тестирования, необходимо строго следить за тем, чтобы до общей команды: «Приступить к выполнению теста» - никто не открывал таблицы и не подсматривал. По истечении 20 минут подается команда, например: «Всем закрыть таблицы». О предназначении данного теста испытуемым можно сказать следующее: «Все наши исследования проводятся исключительно в научных целях, поэтому от вас требуются добросовестность, глубокая обдуманность, искренность и точность в ответах. Данный тест предназначен для уточнения логичности вашего мышления». После этого взять таблицу, открыть для показа всем 1-ю страницу и </w:t>
      </w:r>
      <w:r w:rsidRPr="001C3992">
        <w:rPr>
          <w:rFonts w:ascii="Times New Roman" w:eastAsia="Times New Roman" w:hAnsi="Times New Roman" w:cs="Times New Roman"/>
          <w:color w:val="000000"/>
          <w:sz w:val="28"/>
          <w:szCs w:val="28"/>
        </w:rPr>
        <w:lastRenderedPageBreak/>
        <w:t>дать инструкцию. </w:t>
      </w:r>
      <w:r w:rsidRPr="001C3992">
        <w:rPr>
          <w:rFonts w:ascii="Times New Roman" w:eastAsia="Times New Roman" w:hAnsi="Times New Roman" w:cs="Times New Roman"/>
          <w:color w:val="000000"/>
          <w:sz w:val="28"/>
          <w:szCs w:val="28"/>
        </w:rPr>
        <w:br/>
      </w:r>
      <w:r w:rsidRPr="001C3992">
        <w:rPr>
          <w:rFonts w:ascii="Times New Roman" w:eastAsia="Times New Roman" w:hAnsi="Times New Roman" w:cs="Times New Roman"/>
          <w:noProof/>
          <w:color w:val="000000"/>
          <w:sz w:val="28"/>
          <w:szCs w:val="28"/>
        </w:rPr>
        <w:drawing>
          <wp:inline distT="0" distB="0" distL="0" distR="0">
            <wp:extent cx="289560" cy="92710"/>
            <wp:effectExtent l="19050" t="0" r="0" b="0"/>
            <wp:docPr id="3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1C3992">
        <w:rPr>
          <w:rFonts w:ascii="Times New Roman" w:eastAsia="Times New Roman" w:hAnsi="Times New Roman" w:cs="Times New Roman"/>
          <w:color w:val="000000"/>
          <w:sz w:val="28"/>
          <w:szCs w:val="28"/>
        </w:rPr>
        <w:t xml:space="preserve">Тест в определённой мере подвержен влиянию </w:t>
      </w:r>
      <w:proofErr w:type="spellStart"/>
      <w:r w:rsidRPr="001C3992">
        <w:rPr>
          <w:rFonts w:ascii="Times New Roman" w:eastAsia="Times New Roman" w:hAnsi="Times New Roman" w:cs="Times New Roman"/>
          <w:color w:val="000000"/>
          <w:sz w:val="28"/>
          <w:szCs w:val="28"/>
        </w:rPr>
        <w:t>научения</w:t>
      </w:r>
      <w:proofErr w:type="spellEnd"/>
      <w:r w:rsidRPr="001C3992">
        <w:rPr>
          <w:rFonts w:ascii="Times New Roman" w:eastAsia="Times New Roman" w:hAnsi="Times New Roman" w:cs="Times New Roman"/>
          <w:color w:val="000000"/>
          <w:sz w:val="28"/>
          <w:szCs w:val="28"/>
        </w:rPr>
        <w:t>, поэтому в диагностических целях не рекомендуется многократно использовать его на одной и той же выборке испытуемых.</w:t>
      </w:r>
    </w:p>
    <w:p w:rsidR="00DE6A8C" w:rsidRPr="001C3992" w:rsidRDefault="00DE6A8C" w:rsidP="00DE6A8C">
      <w:pPr>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sidRPr="001C3992">
        <w:rPr>
          <w:rFonts w:ascii="Times New Roman" w:eastAsia="Times New Roman" w:hAnsi="Times New Roman" w:cs="Times New Roman"/>
          <w:b/>
          <w:bCs/>
          <w:color w:val="000000"/>
          <w:sz w:val="28"/>
          <w:szCs w:val="28"/>
        </w:rPr>
        <w:t>Инструкция.</w:t>
      </w:r>
      <w:r w:rsidRPr="001C3992">
        <w:rPr>
          <w:rFonts w:ascii="Times New Roman" w:eastAsia="Times New Roman" w:hAnsi="Times New Roman" w:cs="Times New Roman"/>
          <w:color w:val="000000"/>
          <w:sz w:val="28"/>
          <w:szCs w:val="28"/>
        </w:rPr>
        <w:t> Перед Вами в тестовой тетради содержится 60 заданий. Все задачи разделены на 5 групп, которые называются сериями и обозначены буквами</w:t>
      </w:r>
      <w:proofErr w:type="gramStart"/>
      <w:r w:rsidRPr="001C3992">
        <w:rPr>
          <w:rFonts w:ascii="Times New Roman" w:eastAsia="Times New Roman" w:hAnsi="Times New Roman" w:cs="Times New Roman"/>
          <w:color w:val="000000"/>
          <w:sz w:val="28"/>
          <w:szCs w:val="28"/>
        </w:rPr>
        <w:t xml:space="preserve"> А</w:t>
      </w:r>
      <w:proofErr w:type="gramEnd"/>
      <w:r w:rsidRPr="001C3992">
        <w:rPr>
          <w:rFonts w:ascii="Times New Roman" w:eastAsia="Times New Roman" w:hAnsi="Times New Roman" w:cs="Times New Roman"/>
          <w:color w:val="000000"/>
          <w:sz w:val="28"/>
          <w:szCs w:val="28"/>
        </w:rPr>
        <w:t>, В, С, D, Е. В каждой серии 12 заданий. Задания составлены так, чтобы в начале каждой серии располагались более легкие задания, а в конце более трудные. В каждом задании в большой рамке содержится образец, составленный из определенных фигур. Эти фигуры или рисунки составлены не хаотично, а согласно определенной закономерности. Эту закономерность Вы должны в каждом задании выяснить. В каждом большом образце отсутствует часть или последняя фигура. Вы должны найти фигуру, которой нужно правильно дополнить большой образец (матрицу) согласно закономерности, которую Вы при решении задания выявили. Фигуры или образцы, среди которых есть и нужная для дополнения верхнего изображения фигура, обозначены числами 1-6 или 1-8. Номер той фигуры, которой следует дополнить большое изображение в верхней рамке, нужно записать в соответствующую клеточку бланка. Будьте внимательны. Переходите последовательно от задания к заданию, строго соблюдайте очередность заданий и не пропускайте (не перескакивайте) ни одно задание. Если какое-то задание не знаете, как решить, угадайте, которая из фигур (изображений) под большой рамкой могла бы попасть на пустое место образца. </w:t>
      </w:r>
      <w:r w:rsidRPr="001C3992">
        <w:rPr>
          <w:rFonts w:ascii="Times New Roman" w:eastAsia="Times New Roman" w:hAnsi="Times New Roman" w:cs="Times New Roman"/>
          <w:color w:val="000000"/>
          <w:sz w:val="28"/>
          <w:szCs w:val="28"/>
        </w:rPr>
        <w:br/>
      </w:r>
      <w:r w:rsidRPr="001C3992">
        <w:rPr>
          <w:rFonts w:ascii="Times New Roman" w:eastAsia="Times New Roman" w:hAnsi="Times New Roman" w:cs="Times New Roman"/>
          <w:noProof/>
          <w:color w:val="000000"/>
          <w:sz w:val="28"/>
          <w:szCs w:val="28"/>
        </w:rPr>
        <w:drawing>
          <wp:inline distT="0" distB="0" distL="0" distR="0">
            <wp:extent cx="289560" cy="92710"/>
            <wp:effectExtent l="19050" t="0" r="0" b="0"/>
            <wp:docPr id="3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1C3992">
        <w:rPr>
          <w:rFonts w:ascii="Times New Roman" w:eastAsia="Times New Roman" w:hAnsi="Times New Roman" w:cs="Times New Roman"/>
          <w:color w:val="000000"/>
          <w:sz w:val="28"/>
          <w:szCs w:val="28"/>
        </w:rPr>
        <w:t>Во время выполнения заданий теста необходимо контролировать, чтобы респонденты не списывали друг у друга. По истечении 20 минут подаётся команда: «Закрыть всем таблицы!» При сборе бланков и таблиц к ним целесообразно проверить, чтобы все поля бланка были заполнены.</w:t>
      </w:r>
    </w:p>
    <w:p w:rsidR="00DE6A8C" w:rsidRPr="001C3992" w:rsidRDefault="00DE6A8C" w:rsidP="00DE6A8C">
      <w:pPr>
        <w:spacing w:after="0" w:line="240" w:lineRule="auto"/>
        <w:ind w:left="-567" w:firstLine="567"/>
        <w:jc w:val="center"/>
        <w:rPr>
          <w:rFonts w:ascii="Times New Roman" w:eastAsia="Times New Roman" w:hAnsi="Times New Roman" w:cs="Times New Roman"/>
          <w:color w:val="000000"/>
          <w:sz w:val="28"/>
          <w:szCs w:val="28"/>
        </w:rPr>
      </w:pPr>
      <w:r w:rsidRPr="001C3992">
        <w:rPr>
          <w:rFonts w:ascii="Times New Roman" w:eastAsia="Times New Roman" w:hAnsi="Times New Roman" w:cs="Times New Roman"/>
          <w:b/>
          <w:bCs/>
          <w:color w:val="000000"/>
          <w:sz w:val="28"/>
          <w:szCs w:val="28"/>
        </w:rPr>
        <w:t>Бланк ответов</w:t>
      </w:r>
    </w:p>
    <w:p w:rsidR="00DE6A8C" w:rsidRDefault="00DE6A8C" w:rsidP="00DE6A8C">
      <w:pPr>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sidRPr="001C3992">
        <w:rPr>
          <w:rFonts w:ascii="Times New Roman" w:eastAsia="Times New Roman" w:hAnsi="Times New Roman" w:cs="Times New Roman"/>
          <w:color w:val="000000"/>
          <w:sz w:val="28"/>
          <w:szCs w:val="28"/>
        </w:rPr>
        <w:t>ФИО ________________________________</w:t>
      </w:r>
      <w:r>
        <w:rPr>
          <w:rFonts w:ascii="Times New Roman" w:eastAsia="Times New Roman" w:hAnsi="Times New Roman" w:cs="Times New Roman"/>
          <w:color w:val="000000"/>
          <w:sz w:val="28"/>
          <w:szCs w:val="28"/>
        </w:rPr>
        <w:t>____________________________</w:t>
      </w:r>
    </w:p>
    <w:p w:rsidR="00DE6A8C" w:rsidRPr="001C3992" w:rsidRDefault="00DE6A8C" w:rsidP="00DE6A8C">
      <w:pPr>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DE6A8C" w:rsidRPr="001C3992" w:rsidRDefault="00DE6A8C" w:rsidP="00DE6A8C">
      <w:pPr>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sidRPr="001C3992">
        <w:rPr>
          <w:rFonts w:ascii="Times New Roman" w:eastAsia="Times New Roman" w:hAnsi="Times New Roman" w:cs="Times New Roman"/>
          <w:color w:val="000000"/>
          <w:sz w:val="28"/>
          <w:szCs w:val="28"/>
        </w:rPr>
        <w:t>Возраст__________ Пол___________ Дата обследования_______________</w:t>
      </w:r>
    </w:p>
    <w:tbl>
      <w:tblPr>
        <w:tblW w:w="0" w:type="auto"/>
        <w:jc w:val="center"/>
        <w:tblInd w:w="-4185"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2410"/>
        <w:gridCol w:w="1276"/>
        <w:gridCol w:w="1264"/>
        <w:gridCol w:w="1146"/>
        <w:gridCol w:w="1559"/>
        <w:gridCol w:w="1386"/>
      </w:tblGrid>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задания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Серия A</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Серия B</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Серия C</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Серия D</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Серия E</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1</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2</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3</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4</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5</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6</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7</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lastRenderedPageBreak/>
              <w:t>8</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9</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10</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11</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12</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79"/>
              <w:jc w:val="center"/>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Сумма</w:t>
            </w:r>
            <w:r w:rsidRPr="001C3992">
              <w:rPr>
                <w:rFonts w:ascii="Times New Roman" w:eastAsia="Times New Roman" w:hAnsi="Times New Roman" w:cs="Times New Roman"/>
                <w:sz w:val="28"/>
                <w:szCs w:val="28"/>
              </w:rPr>
              <w:br/>
              <w:t>правильных</w:t>
            </w:r>
            <w:r w:rsidRPr="001C3992">
              <w:rPr>
                <w:rFonts w:ascii="Times New Roman" w:eastAsia="Times New Roman" w:hAnsi="Times New Roman" w:cs="Times New Roman"/>
                <w:sz w:val="28"/>
                <w:szCs w:val="28"/>
              </w:rPr>
              <w:br/>
              <w:t>ответов</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r w:rsidR="00DE6A8C" w:rsidRPr="001C3992" w:rsidTr="00D63977">
        <w:trPr>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220"/>
              <w:jc w:val="center"/>
              <w:rPr>
                <w:rFonts w:ascii="Times New Roman" w:eastAsia="Times New Roman" w:hAnsi="Times New Roman" w:cs="Times New Roman"/>
                <w:sz w:val="28"/>
                <w:szCs w:val="28"/>
              </w:rPr>
            </w:pPr>
            <w:proofErr w:type="gramStart"/>
            <w:r w:rsidRPr="001C3992">
              <w:rPr>
                <w:rFonts w:ascii="Times New Roman" w:eastAsia="Times New Roman" w:hAnsi="Times New Roman" w:cs="Times New Roman"/>
                <w:sz w:val="28"/>
                <w:szCs w:val="28"/>
              </w:rPr>
              <w:t>Нормативное</w:t>
            </w:r>
            <w:proofErr w:type="gramEnd"/>
            <w:r w:rsidRPr="001C3992">
              <w:rPr>
                <w:rFonts w:ascii="Times New Roman" w:eastAsia="Times New Roman" w:hAnsi="Times New Roman" w:cs="Times New Roman"/>
                <w:sz w:val="28"/>
                <w:szCs w:val="28"/>
              </w:rPr>
              <w:br/>
            </w:r>
            <w:proofErr w:type="spellStart"/>
            <w:r w:rsidRPr="001C3992">
              <w:rPr>
                <w:rFonts w:ascii="Times New Roman" w:eastAsia="Times New Roman" w:hAnsi="Times New Roman" w:cs="Times New Roman"/>
                <w:sz w:val="28"/>
                <w:szCs w:val="28"/>
              </w:rPr>
              <w:t>распредление</w:t>
            </w:r>
            <w:proofErr w:type="spellEnd"/>
            <w:r w:rsidRPr="001C3992">
              <w:rPr>
                <w:rFonts w:ascii="Times New Roman" w:eastAsia="Times New Roman" w:hAnsi="Times New Roman" w:cs="Times New Roman"/>
                <w:sz w:val="28"/>
                <w:szCs w:val="28"/>
              </w:rPr>
              <w:br/>
              <w:t>баллов</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c>
          <w:tcPr>
            <w:tcW w:w="1386" w:type="dxa"/>
            <w:tcBorders>
              <w:top w:val="outset" w:sz="6" w:space="0" w:color="auto"/>
              <w:left w:val="outset" w:sz="6" w:space="0" w:color="auto"/>
              <w:bottom w:val="outset" w:sz="6" w:space="0" w:color="auto"/>
              <w:right w:val="outset" w:sz="6" w:space="0" w:color="auto"/>
            </w:tcBorders>
            <w:vAlign w:val="center"/>
            <w:hideMark/>
          </w:tcPr>
          <w:p w:rsidR="00DE6A8C" w:rsidRPr="001C3992" w:rsidRDefault="00DE6A8C" w:rsidP="00D63977">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sz w:val="28"/>
                <w:szCs w:val="28"/>
              </w:rPr>
              <w:t> </w:t>
            </w:r>
          </w:p>
        </w:tc>
      </w:tr>
    </w:tbl>
    <w:p w:rsidR="00DE6A8C" w:rsidRPr="001C3992" w:rsidRDefault="00DE6A8C" w:rsidP="00DE6A8C">
      <w:pPr>
        <w:spacing w:after="0" w:line="240" w:lineRule="auto"/>
        <w:ind w:left="-567" w:firstLine="567"/>
        <w:rPr>
          <w:rFonts w:ascii="Times New Roman" w:eastAsia="Times New Roman" w:hAnsi="Times New Roman" w:cs="Times New Roman"/>
          <w:sz w:val="28"/>
          <w:szCs w:val="28"/>
        </w:rPr>
      </w:pPr>
      <w:r w:rsidRPr="001C3992">
        <w:rPr>
          <w:rFonts w:ascii="Times New Roman" w:eastAsia="Times New Roman" w:hAnsi="Times New Roman" w:cs="Times New Roman"/>
          <w:color w:val="000000"/>
          <w:sz w:val="28"/>
          <w:szCs w:val="28"/>
        </w:rPr>
        <w:br/>
        <w:t>Общее время выполнения теста ___________ мин. ____________ сек. </w:t>
      </w:r>
      <w:r w:rsidRPr="001C3992">
        <w:rPr>
          <w:rFonts w:ascii="Times New Roman" w:eastAsia="Times New Roman" w:hAnsi="Times New Roman" w:cs="Times New Roman"/>
          <w:color w:val="000000"/>
          <w:sz w:val="28"/>
          <w:szCs w:val="28"/>
        </w:rPr>
        <w:br/>
        <w:t>ИВ _______________________ </w:t>
      </w:r>
      <w:r w:rsidRPr="001C3992">
        <w:rPr>
          <w:rFonts w:ascii="Times New Roman" w:eastAsia="Times New Roman" w:hAnsi="Times New Roman" w:cs="Times New Roman"/>
          <w:color w:val="000000"/>
          <w:sz w:val="28"/>
          <w:szCs w:val="28"/>
        </w:rPr>
        <w:br/>
        <w:t>Обща сумма баллов ________________ </w:t>
      </w:r>
      <w:r w:rsidRPr="001C3992">
        <w:rPr>
          <w:rFonts w:ascii="Times New Roman" w:eastAsia="Times New Roman" w:hAnsi="Times New Roman" w:cs="Times New Roman"/>
          <w:color w:val="000000"/>
          <w:sz w:val="28"/>
          <w:szCs w:val="28"/>
        </w:rPr>
        <w:br/>
        <w:t>IQ показатель _________________</w:t>
      </w:r>
    </w:p>
    <w:p w:rsidR="00DE6A8C" w:rsidRPr="00DE6A8C" w:rsidRDefault="00DE6A8C" w:rsidP="00DE6A8C">
      <w:pPr>
        <w:spacing w:after="0" w:line="240" w:lineRule="auto"/>
        <w:ind w:left="-567" w:firstLine="567"/>
        <w:jc w:val="both"/>
        <w:rPr>
          <w:rFonts w:ascii="Times New Roman" w:eastAsia="Times New Roman" w:hAnsi="Times New Roman" w:cs="Times New Roman"/>
          <w:bCs/>
          <w:color w:val="000000"/>
          <w:sz w:val="28"/>
          <w:szCs w:val="28"/>
        </w:rPr>
      </w:pPr>
    </w:p>
    <w:p w:rsidR="00DE6A8C" w:rsidRDefault="00DE6A8C" w:rsidP="00E10ED5">
      <w:pPr>
        <w:spacing w:after="0" w:line="240" w:lineRule="auto"/>
        <w:rPr>
          <w:rFonts w:ascii="Times New Roman" w:eastAsia="Times New Roman" w:hAnsi="Times New Roman" w:cs="Times New Roman"/>
          <w:b/>
          <w:bCs/>
          <w:color w:val="000000"/>
          <w:sz w:val="27"/>
          <w:szCs w:val="27"/>
        </w:rPr>
      </w:pPr>
    </w:p>
    <w:p w:rsidR="005340A2" w:rsidRPr="005340A2" w:rsidRDefault="005340A2" w:rsidP="005340A2">
      <w:pPr>
        <w:spacing w:after="0" w:line="240" w:lineRule="auto"/>
        <w:jc w:val="center"/>
        <w:rPr>
          <w:rFonts w:ascii="Times New Roman" w:eastAsia="Times New Roman" w:hAnsi="Times New Roman" w:cs="Times New Roman"/>
          <w:color w:val="000000"/>
          <w:sz w:val="27"/>
          <w:szCs w:val="27"/>
        </w:rPr>
      </w:pPr>
      <w:r w:rsidRPr="005340A2">
        <w:rPr>
          <w:rFonts w:ascii="Times New Roman" w:eastAsia="Times New Roman" w:hAnsi="Times New Roman" w:cs="Times New Roman"/>
          <w:b/>
          <w:bCs/>
          <w:color w:val="000000"/>
          <w:sz w:val="27"/>
          <w:szCs w:val="27"/>
        </w:rPr>
        <w:t>Обработка результатов и интерпретация</w:t>
      </w:r>
    </w:p>
    <w:p w:rsidR="005340A2" w:rsidRPr="005340A2" w:rsidRDefault="005340A2" w:rsidP="005340A2">
      <w:pPr>
        <w:spacing w:after="100" w:line="240" w:lineRule="auto"/>
        <w:jc w:val="both"/>
        <w:rPr>
          <w:rFonts w:ascii="Times New Roman" w:eastAsia="Times New Roman" w:hAnsi="Times New Roman" w:cs="Times New Roman"/>
          <w:color w:val="000000"/>
          <w:sz w:val="27"/>
          <w:szCs w:val="27"/>
        </w:rPr>
      </w:pP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По окончании работы испытуемого, психолог с помощью ключа подсчитывает количество правильных ответов, причём правильное решение каждого отдельного задания оценивается в 1 балл.</w:t>
      </w:r>
    </w:p>
    <w:tbl>
      <w:tblPr>
        <w:tblW w:w="0" w:type="auto"/>
        <w:jc w:val="center"/>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336"/>
        <w:gridCol w:w="955"/>
        <w:gridCol w:w="942"/>
        <w:gridCol w:w="942"/>
        <w:gridCol w:w="955"/>
        <w:gridCol w:w="929"/>
      </w:tblGrid>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Серия</w:t>
            </w:r>
            <w:proofErr w:type="gramStart"/>
            <w:r w:rsidRPr="005340A2">
              <w:rPr>
                <w:rFonts w:ascii="Times New Roman" w:eastAsia="Times New Roman" w:hAnsi="Times New Roman" w:cs="Times New Roman"/>
                <w:sz w:val="24"/>
                <w:szCs w:val="24"/>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Серия</w:t>
            </w:r>
            <w:proofErr w:type="gramStart"/>
            <w:r w:rsidRPr="005340A2">
              <w:rPr>
                <w:rFonts w:ascii="Times New Roman" w:eastAsia="Times New Roman" w:hAnsi="Times New Roman" w:cs="Times New Roman"/>
                <w:sz w:val="24"/>
                <w:szCs w:val="24"/>
              </w:rPr>
              <w:t xml:space="preserve"> 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Серия</w:t>
            </w:r>
            <w:proofErr w:type="gramStart"/>
            <w:r w:rsidRPr="005340A2">
              <w:rPr>
                <w:rFonts w:ascii="Times New Roman" w:eastAsia="Times New Roman" w:hAnsi="Times New Roman" w:cs="Times New Roman"/>
                <w:sz w:val="24"/>
                <w:szCs w:val="24"/>
              </w:rPr>
              <w:t xml:space="preserve"> С</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Серия D</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Серия Е</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w:t>
            </w:r>
          </w:p>
        </w:tc>
      </w:tr>
    </w:tbl>
    <w:p w:rsidR="005340A2" w:rsidRPr="005340A2" w:rsidRDefault="005340A2" w:rsidP="005340A2">
      <w:pPr>
        <w:spacing w:after="0" w:line="240" w:lineRule="auto"/>
        <w:jc w:val="both"/>
        <w:rPr>
          <w:rFonts w:ascii="Times New Roman" w:eastAsia="Times New Roman" w:hAnsi="Times New Roman" w:cs="Times New Roman"/>
          <w:color w:val="000000"/>
          <w:sz w:val="27"/>
          <w:szCs w:val="27"/>
        </w:rPr>
      </w:pP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Подсчитывается общая сумма полученных баллов (испытуемый может получить высшую оценку — 60 баллов), а также число правильных решений в каждой из пяти серий.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 xml:space="preserve">Общая сумма баллов является показателем интеллектуальной способности </w:t>
      </w:r>
      <w:r w:rsidRPr="005340A2">
        <w:rPr>
          <w:rFonts w:ascii="Times New Roman" w:eastAsia="Times New Roman" w:hAnsi="Times New Roman" w:cs="Times New Roman"/>
          <w:color w:val="000000"/>
          <w:sz w:val="27"/>
          <w:szCs w:val="27"/>
        </w:rPr>
        <w:lastRenderedPageBreak/>
        <w:t>испытуемого, выявляет его умение мыслить согласно определенному методу и системе мышления.</w:t>
      </w:r>
    </w:p>
    <w:p w:rsidR="005340A2" w:rsidRPr="005340A2" w:rsidRDefault="005340A2" w:rsidP="005340A2">
      <w:pPr>
        <w:spacing w:after="100" w:line="240" w:lineRule="auto"/>
        <w:jc w:val="center"/>
        <w:rPr>
          <w:rFonts w:ascii="Times New Roman" w:eastAsia="Times New Roman" w:hAnsi="Times New Roman" w:cs="Times New Roman"/>
          <w:color w:val="000000"/>
          <w:sz w:val="27"/>
          <w:szCs w:val="27"/>
        </w:rPr>
      </w:pPr>
      <w:r w:rsidRPr="005340A2">
        <w:rPr>
          <w:rFonts w:ascii="Times New Roman" w:eastAsia="Times New Roman" w:hAnsi="Times New Roman" w:cs="Times New Roman"/>
          <w:color w:val="000000"/>
          <w:sz w:val="27"/>
          <w:szCs w:val="27"/>
        </w:rPr>
        <w:t>Процентная шкала степени развития интеллекта</w:t>
      </w:r>
    </w:p>
    <w:tbl>
      <w:tblPr>
        <w:tblW w:w="0" w:type="auto"/>
        <w:jc w:val="center"/>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149"/>
        <w:gridCol w:w="8302"/>
      </w:tblGrid>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Проценты</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Степень</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95 и выше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I степень: особо высокоразвитый интеллект испытуемого соответствующей возрастной группы</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75-95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 степень; незаурядный интеллект для данной возрастной группы</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25-74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 степень: средник интеллект для данной возрастной группы</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5-24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 степень: интеллект ниже среднего.</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 и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 степень: дефектная интеллектуальная способность</w:t>
            </w:r>
          </w:p>
        </w:tc>
      </w:tr>
    </w:tbl>
    <w:p w:rsidR="005340A2" w:rsidRPr="005340A2" w:rsidRDefault="005340A2" w:rsidP="005340A2">
      <w:pPr>
        <w:spacing w:after="100" w:line="240" w:lineRule="auto"/>
        <w:jc w:val="both"/>
        <w:rPr>
          <w:rFonts w:ascii="Times New Roman" w:eastAsia="Times New Roman" w:hAnsi="Times New Roman" w:cs="Times New Roman"/>
          <w:color w:val="000000"/>
          <w:sz w:val="27"/>
          <w:szCs w:val="27"/>
        </w:rPr>
      </w:pP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 xml:space="preserve">Использование приведённой таблицы определения уровня интеллектуального развития приобретает безусловную ценность в условиях обработки и интерпретации групповых данных. Обязательным требованием к составлению группы является соблюдение принципа </w:t>
      </w:r>
      <w:proofErr w:type="spellStart"/>
      <w:r w:rsidRPr="005340A2">
        <w:rPr>
          <w:rFonts w:ascii="Times New Roman" w:eastAsia="Times New Roman" w:hAnsi="Times New Roman" w:cs="Times New Roman"/>
          <w:color w:val="000000"/>
          <w:sz w:val="27"/>
          <w:szCs w:val="27"/>
        </w:rPr>
        <w:t>гомогенности</w:t>
      </w:r>
      <w:proofErr w:type="spellEnd"/>
      <w:r w:rsidRPr="005340A2">
        <w:rPr>
          <w:rFonts w:ascii="Times New Roman" w:eastAsia="Times New Roman" w:hAnsi="Times New Roman" w:cs="Times New Roman"/>
          <w:color w:val="000000"/>
          <w:sz w:val="27"/>
          <w:szCs w:val="27"/>
        </w:rPr>
        <w:t xml:space="preserve"> по определённому признаку - возрастному, половому, социально-экономическому, профессиональному, образовательному и т.д. В этом случае степень интеллектуального развития, приписываемая конкретному респонденту, фактически означает ранг этого индивида в соответствующей группе. Таким образом, психолог получает обобщённую характеристику количественных индивидуальных различий по уровню интеллектуального развития в обследованной группе.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 xml:space="preserve">Другой способ оценки общих результатов по Стандартным матрицам </w:t>
      </w:r>
      <w:proofErr w:type="spellStart"/>
      <w:r w:rsidRPr="005340A2">
        <w:rPr>
          <w:rFonts w:ascii="Times New Roman" w:eastAsia="Times New Roman" w:hAnsi="Times New Roman" w:cs="Times New Roman"/>
          <w:color w:val="000000"/>
          <w:sz w:val="27"/>
          <w:szCs w:val="27"/>
        </w:rPr>
        <w:t>Равена</w:t>
      </w:r>
      <w:proofErr w:type="spellEnd"/>
      <w:r w:rsidRPr="005340A2">
        <w:rPr>
          <w:rFonts w:ascii="Times New Roman" w:eastAsia="Times New Roman" w:hAnsi="Times New Roman" w:cs="Times New Roman"/>
          <w:color w:val="000000"/>
          <w:sz w:val="27"/>
          <w:szCs w:val="27"/>
        </w:rPr>
        <w:t xml:space="preserve"> заключается в переводе «сырого» балла в стандартизированный - коэффициент IQ. Такой перевод целесообразен в случаях необходимости сравнения результатов данного теста с другими методиками изучения умственных способностей (тест Векслера, ТСИ </w:t>
      </w:r>
      <w:proofErr w:type="spellStart"/>
      <w:r w:rsidRPr="005340A2">
        <w:rPr>
          <w:rFonts w:ascii="Times New Roman" w:eastAsia="Times New Roman" w:hAnsi="Times New Roman" w:cs="Times New Roman"/>
          <w:color w:val="000000"/>
          <w:sz w:val="27"/>
          <w:szCs w:val="27"/>
        </w:rPr>
        <w:t>Р.Амтхауэра</w:t>
      </w:r>
      <w:proofErr w:type="spellEnd"/>
      <w:r w:rsidRPr="005340A2">
        <w:rPr>
          <w:rFonts w:ascii="Times New Roman" w:eastAsia="Times New Roman" w:hAnsi="Times New Roman" w:cs="Times New Roman"/>
          <w:color w:val="000000"/>
          <w:sz w:val="27"/>
          <w:szCs w:val="27"/>
        </w:rPr>
        <w:t xml:space="preserve">, тест «Домино» </w:t>
      </w:r>
      <w:proofErr w:type="spellStart"/>
      <w:r w:rsidRPr="005340A2">
        <w:rPr>
          <w:rFonts w:ascii="Times New Roman" w:eastAsia="Times New Roman" w:hAnsi="Times New Roman" w:cs="Times New Roman"/>
          <w:color w:val="000000"/>
          <w:sz w:val="27"/>
          <w:szCs w:val="27"/>
        </w:rPr>
        <w:t>А.Энстея</w:t>
      </w:r>
      <w:proofErr w:type="spellEnd"/>
      <w:r w:rsidRPr="005340A2">
        <w:rPr>
          <w:rFonts w:ascii="Times New Roman" w:eastAsia="Times New Roman" w:hAnsi="Times New Roman" w:cs="Times New Roman"/>
          <w:color w:val="000000"/>
          <w:sz w:val="27"/>
          <w:szCs w:val="27"/>
        </w:rPr>
        <w:t xml:space="preserve"> и т.п.).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Представленная ниже таблица содержит уже готовые показатели IQ согласно числу полученных испытуемым соответствующего возраста «сырых» баллов.</w:t>
      </w:r>
    </w:p>
    <w:tbl>
      <w:tblPr>
        <w:tblW w:w="0" w:type="auto"/>
        <w:jc w:val="center"/>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767"/>
        <w:gridCol w:w="456"/>
        <w:gridCol w:w="456"/>
        <w:gridCol w:w="456"/>
        <w:gridCol w:w="456"/>
        <w:gridCol w:w="456"/>
        <w:gridCol w:w="516"/>
        <w:gridCol w:w="456"/>
        <w:gridCol w:w="516"/>
        <w:gridCol w:w="456"/>
        <w:gridCol w:w="516"/>
        <w:gridCol w:w="456"/>
        <w:gridCol w:w="516"/>
        <w:gridCol w:w="656"/>
      </w:tblGrid>
      <w:tr w:rsidR="005340A2" w:rsidRPr="005340A2" w:rsidTr="005340A2">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Количество</w:t>
            </w:r>
            <w:r w:rsidRPr="005340A2">
              <w:rPr>
                <w:rFonts w:ascii="Times New Roman" w:eastAsia="Times New Roman" w:hAnsi="Times New Roman" w:cs="Times New Roman"/>
                <w:sz w:val="24"/>
                <w:szCs w:val="24"/>
              </w:rPr>
              <w:br/>
              <w:t>«сырых» баллов</w:t>
            </w:r>
          </w:p>
        </w:tc>
        <w:tc>
          <w:tcPr>
            <w:tcW w:w="0" w:type="auto"/>
            <w:gridSpan w:val="13"/>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Возраст в годах</w:t>
            </w:r>
          </w:p>
        </w:tc>
      </w:tr>
      <w:tr w:rsidR="005340A2" w:rsidRPr="005340A2" w:rsidTr="005340A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16-30</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55</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57</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58</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59</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61</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62</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65</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65</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66</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67</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69</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70</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71</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72</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74</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75</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76</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75</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79</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80</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82</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83</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84</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86</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87</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83</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90</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91</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92</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94</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95</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96</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97</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99</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102</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104</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106</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lastRenderedPageBreak/>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108</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110</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112</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114</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116</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118</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120</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122</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124</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126</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128</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130</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130</w:t>
            </w:r>
          </w:p>
        </w:tc>
      </w:tr>
    </w:tbl>
    <w:p w:rsidR="005340A2" w:rsidRDefault="005340A2" w:rsidP="005340A2">
      <w:pPr>
        <w:spacing w:after="100" w:line="240" w:lineRule="auto"/>
        <w:jc w:val="both"/>
        <w:rPr>
          <w:rFonts w:ascii="Times New Roman" w:eastAsia="Times New Roman" w:hAnsi="Times New Roman" w:cs="Times New Roman"/>
          <w:color w:val="000000"/>
          <w:sz w:val="27"/>
          <w:szCs w:val="27"/>
        </w:rPr>
      </w:pP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p>
    <w:p w:rsidR="005340A2" w:rsidRDefault="005340A2" w:rsidP="005340A2">
      <w:pPr>
        <w:spacing w:after="100" w:line="240" w:lineRule="auto"/>
        <w:jc w:val="both"/>
        <w:rPr>
          <w:rFonts w:ascii="Times New Roman" w:eastAsia="Times New Roman" w:hAnsi="Times New Roman" w:cs="Times New Roman"/>
          <w:color w:val="000000"/>
          <w:sz w:val="27"/>
          <w:szCs w:val="27"/>
        </w:rPr>
      </w:pPr>
    </w:p>
    <w:p w:rsidR="005340A2" w:rsidRDefault="005340A2" w:rsidP="005340A2">
      <w:pPr>
        <w:spacing w:after="100" w:line="240" w:lineRule="auto"/>
        <w:jc w:val="both"/>
        <w:rPr>
          <w:rFonts w:ascii="Times New Roman" w:eastAsia="Times New Roman" w:hAnsi="Times New Roman" w:cs="Times New Roman"/>
          <w:color w:val="000000"/>
          <w:sz w:val="27"/>
          <w:szCs w:val="27"/>
        </w:rPr>
      </w:pPr>
    </w:p>
    <w:p w:rsidR="005340A2" w:rsidRDefault="005340A2" w:rsidP="005340A2">
      <w:pPr>
        <w:spacing w:after="100" w:line="240" w:lineRule="auto"/>
        <w:jc w:val="both"/>
        <w:rPr>
          <w:rFonts w:ascii="Times New Roman" w:eastAsia="Times New Roman" w:hAnsi="Times New Roman" w:cs="Times New Roman"/>
          <w:color w:val="000000"/>
          <w:sz w:val="27"/>
          <w:szCs w:val="27"/>
        </w:rPr>
      </w:pPr>
    </w:p>
    <w:p w:rsidR="005340A2" w:rsidRPr="005340A2" w:rsidRDefault="005340A2" w:rsidP="005340A2">
      <w:pPr>
        <w:spacing w:after="100" w:line="240" w:lineRule="auto"/>
        <w:jc w:val="both"/>
        <w:rPr>
          <w:rFonts w:ascii="Times New Roman" w:eastAsia="Times New Roman" w:hAnsi="Times New Roman" w:cs="Times New Roman"/>
          <w:color w:val="000000"/>
          <w:sz w:val="27"/>
          <w:szCs w:val="27"/>
        </w:rPr>
      </w:pPr>
      <w:r w:rsidRPr="005340A2">
        <w:rPr>
          <w:rFonts w:ascii="Times New Roman" w:eastAsia="Times New Roman" w:hAnsi="Times New Roman" w:cs="Times New Roman"/>
          <w:color w:val="000000"/>
          <w:sz w:val="27"/>
          <w:szCs w:val="27"/>
        </w:rPr>
        <w:t xml:space="preserve">Для лиц </w:t>
      </w:r>
      <w:proofErr w:type="gramStart"/>
      <w:r w:rsidRPr="005340A2">
        <w:rPr>
          <w:rFonts w:ascii="Times New Roman" w:eastAsia="Times New Roman" w:hAnsi="Times New Roman" w:cs="Times New Roman"/>
          <w:color w:val="000000"/>
          <w:sz w:val="27"/>
          <w:szCs w:val="27"/>
        </w:rPr>
        <w:t>более старшего</w:t>
      </w:r>
      <w:proofErr w:type="gramEnd"/>
      <w:r w:rsidRPr="005340A2">
        <w:rPr>
          <w:rFonts w:ascii="Times New Roman" w:eastAsia="Times New Roman" w:hAnsi="Times New Roman" w:cs="Times New Roman"/>
          <w:color w:val="000000"/>
          <w:sz w:val="27"/>
          <w:szCs w:val="27"/>
        </w:rPr>
        <w:t xml:space="preserve"> возраста IQ вычисляется по формуле:</w:t>
      </w:r>
    </w:p>
    <w:tbl>
      <w:tblPr>
        <w:tblW w:w="0" w:type="auto"/>
        <w:jc w:val="center"/>
        <w:tblCellMar>
          <w:top w:w="48" w:type="dxa"/>
          <w:left w:w="48" w:type="dxa"/>
          <w:bottom w:w="48" w:type="dxa"/>
          <w:right w:w="48" w:type="dxa"/>
        </w:tblCellMar>
        <w:tblLook w:val="04A0"/>
      </w:tblPr>
      <w:tblGrid>
        <w:gridCol w:w="545"/>
        <w:gridCol w:w="970"/>
        <w:gridCol w:w="636"/>
      </w:tblGrid>
      <w:tr w:rsidR="005340A2" w:rsidRPr="005340A2" w:rsidTr="005340A2">
        <w:trPr>
          <w:jc w:val="center"/>
        </w:trPr>
        <w:tc>
          <w:tcPr>
            <w:tcW w:w="0" w:type="auto"/>
            <w:vMerge w:val="restart"/>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IQ =</w:t>
            </w:r>
          </w:p>
        </w:tc>
        <w:tc>
          <w:tcPr>
            <w:tcW w:w="0" w:type="auto"/>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u w:val="single"/>
              </w:rPr>
              <w:t>IQ 16-30</w:t>
            </w:r>
          </w:p>
        </w:tc>
        <w:tc>
          <w:tcPr>
            <w:tcW w:w="0" w:type="auto"/>
            <w:vMerge w:val="restart"/>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roofErr w:type="spellStart"/>
            <w:r w:rsidRPr="005340A2">
              <w:rPr>
                <w:rFonts w:ascii="Times New Roman" w:eastAsia="Times New Roman" w:hAnsi="Times New Roman" w:cs="Times New Roman"/>
                <w:sz w:val="24"/>
                <w:szCs w:val="24"/>
              </w:rPr>
              <w:t>x</w:t>
            </w:r>
            <w:proofErr w:type="spellEnd"/>
            <w:r w:rsidRPr="005340A2">
              <w:rPr>
                <w:rFonts w:ascii="Times New Roman" w:eastAsia="Times New Roman" w:hAnsi="Times New Roman" w:cs="Times New Roman"/>
                <w:sz w:val="24"/>
                <w:szCs w:val="24"/>
              </w:rPr>
              <w:t xml:space="preserve"> 100</w:t>
            </w:r>
          </w:p>
        </w:tc>
      </w:tr>
      <w:tr w:rsidR="005340A2" w:rsidRPr="005340A2" w:rsidTr="005340A2">
        <w:trPr>
          <w:jc w:val="center"/>
        </w:trPr>
        <w:tc>
          <w:tcPr>
            <w:tcW w:w="0" w:type="auto"/>
            <w:vMerge/>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
        </w:tc>
        <w:tc>
          <w:tcPr>
            <w:tcW w:w="0" w:type="auto"/>
            <w:vAlign w:val="center"/>
            <w:hideMark/>
          </w:tcPr>
          <w:p w:rsidR="005340A2" w:rsidRPr="005340A2" w:rsidRDefault="005340A2" w:rsidP="005340A2">
            <w:pPr>
              <w:spacing w:after="0" w:line="240" w:lineRule="auto"/>
              <w:jc w:val="center"/>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w:t>
            </w:r>
          </w:p>
        </w:tc>
        <w:tc>
          <w:tcPr>
            <w:tcW w:w="0" w:type="auto"/>
            <w:vMerge/>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
        </w:tc>
      </w:tr>
    </w:tbl>
    <w:p w:rsidR="005340A2" w:rsidRPr="005340A2" w:rsidRDefault="005340A2" w:rsidP="005340A2">
      <w:pPr>
        <w:spacing w:after="100" w:line="240" w:lineRule="auto"/>
        <w:jc w:val="both"/>
        <w:rPr>
          <w:rFonts w:ascii="Times New Roman" w:eastAsia="Times New Roman" w:hAnsi="Times New Roman" w:cs="Times New Roman"/>
          <w:color w:val="000000"/>
          <w:sz w:val="27"/>
          <w:szCs w:val="27"/>
        </w:rPr>
      </w:pP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где % определяется по таблице:</w:t>
      </w:r>
    </w:p>
    <w:tbl>
      <w:tblPr>
        <w:tblW w:w="0" w:type="auto"/>
        <w:jc w:val="center"/>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909"/>
        <w:gridCol w:w="656"/>
        <w:gridCol w:w="336"/>
        <w:gridCol w:w="336"/>
        <w:gridCol w:w="336"/>
        <w:gridCol w:w="336"/>
        <w:gridCol w:w="336"/>
        <w:gridCol w:w="336"/>
      </w:tblGrid>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60</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70</w:t>
            </w:r>
          </w:p>
        </w:tc>
      </w:tr>
    </w:tbl>
    <w:p w:rsidR="005340A2" w:rsidRPr="005340A2" w:rsidRDefault="005340A2" w:rsidP="005340A2">
      <w:pPr>
        <w:spacing w:after="0" w:line="240" w:lineRule="auto"/>
        <w:jc w:val="both"/>
        <w:rPr>
          <w:rFonts w:ascii="Times New Roman" w:eastAsia="Times New Roman" w:hAnsi="Times New Roman" w:cs="Times New Roman"/>
          <w:color w:val="000000"/>
          <w:sz w:val="27"/>
          <w:szCs w:val="27"/>
        </w:rPr>
      </w:pP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Далее, ориентируясь на выявленный показатель IQ, можно определить уровень умственных способностей.</w:t>
      </w:r>
    </w:p>
    <w:p w:rsidR="005340A2" w:rsidRPr="005340A2" w:rsidRDefault="005340A2" w:rsidP="005340A2">
      <w:pPr>
        <w:spacing w:after="100" w:line="240" w:lineRule="auto"/>
        <w:jc w:val="center"/>
        <w:rPr>
          <w:rFonts w:ascii="Times New Roman" w:eastAsia="Times New Roman" w:hAnsi="Times New Roman" w:cs="Times New Roman"/>
          <w:color w:val="000000"/>
          <w:sz w:val="27"/>
          <w:szCs w:val="27"/>
        </w:rPr>
      </w:pPr>
      <w:r w:rsidRPr="005340A2">
        <w:rPr>
          <w:rFonts w:ascii="Times New Roman" w:eastAsia="Times New Roman" w:hAnsi="Times New Roman" w:cs="Times New Roman"/>
          <w:color w:val="000000"/>
          <w:sz w:val="27"/>
          <w:szCs w:val="27"/>
        </w:rPr>
        <w:t>Градации уровней умственных способностей</w:t>
      </w:r>
    </w:p>
    <w:tbl>
      <w:tblPr>
        <w:tblW w:w="0" w:type="auto"/>
        <w:jc w:val="center"/>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587"/>
        <w:gridCol w:w="3980"/>
      </w:tblGrid>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Показатели IQ</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Уровень развития интеллекта</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Свыше 140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незаурядный, выдающийся интеллект</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высокий уровень интеллекта</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интеллект выше среднего</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средний уровень интеллекта</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интеллект ниже среднего</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71-80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низкий уровень интеллекта</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51-70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лёгкая степень слабоумия</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21-50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средняя степень слабоумия</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lastRenderedPageBreak/>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тяжёлая степень слабоумия</w:t>
            </w:r>
          </w:p>
        </w:tc>
      </w:tr>
    </w:tbl>
    <w:p w:rsidR="005340A2" w:rsidRPr="005340A2" w:rsidRDefault="005340A2" w:rsidP="005340A2">
      <w:pPr>
        <w:spacing w:after="0" w:line="240" w:lineRule="auto"/>
        <w:jc w:val="both"/>
        <w:rPr>
          <w:rFonts w:ascii="Times New Roman" w:eastAsia="Times New Roman" w:hAnsi="Times New Roman" w:cs="Times New Roman"/>
          <w:color w:val="000000"/>
          <w:sz w:val="27"/>
          <w:szCs w:val="27"/>
        </w:rPr>
      </w:pP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Низкие показатели следует всегда считать менее надежными, чем высокие показатели.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 xml:space="preserve">Если необходимо сопоставить результаты выполнения Стандартных матриц </w:t>
      </w:r>
      <w:proofErr w:type="spellStart"/>
      <w:r w:rsidRPr="005340A2">
        <w:rPr>
          <w:rFonts w:ascii="Times New Roman" w:eastAsia="Times New Roman" w:hAnsi="Times New Roman" w:cs="Times New Roman"/>
          <w:color w:val="000000"/>
          <w:sz w:val="27"/>
          <w:szCs w:val="27"/>
        </w:rPr>
        <w:t>Равена</w:t>
      </w:r>
      <w:proofErr w:type="spellEnd"/>
      <w:r w:rsidRPr="005340A2">
        <w:rPr>
          <w:rFonts w:ascii="Times New Roman" w:eastAsia="Times New Roman" w:hAnsi="Times New Roman" w:cs="Times New Roman"/>
          <w:color w:val="000000"/>
          <w:sz w:val="27"/>
          <w:szCs w:val="27"/>
        </w:rPr>
        <w:t xml:space="preserve"> с результатами других методик (на изучение мотивации, характера, темперамента, </w:t>
      </w:r>
      <w:proofErr w:type="spellStart"/>
      <w:r w:rsidRPr="005340A2">
        <w:rPr>
          <w:rFonts w:ascii="Times New Roman" w:eastAsia="Times New Roman" w:hAnsi="Times New Roman" w:cs="Times New Roman"/>
          <w:color w:val="000000"/>
          <w:sz w:val="27"/>
          <w:szCs w:val="27"/>
        </w:rPr>
        <w:t>самоотношения</w:t>
      </w:r>
      <w:proofErr w:type="spellEnd"/>
      <w:r w:rsidRPr="005340A2">
        <w:rPr>
          <w:rFonts w:ascii="Times New Roman" w:eastAsia="Times New Roman" w:hAnsi="Times New Roman" w:cs="Times New Roman"/>
          <w:color w:val="000000"/>
          <w:sz w:val="27"/>
          <w:szCs w:val="27"/>
        </w:rPr>
        <w:t xml:space="preserve">, личностных особенностей и т.п.), то можно перевести «сырой» балл по тесту </w:t>
      </w:r>
      <w:proofErr w:type="spellStart"/>
      <w:r w:rsidRPr="005340A2">
        <w:rPr>
          <w:rFonts w:ascii="Times New Roman" w:eastAsia="Times New Roman" w:hAnsi="Times New Roman" w:cs="Times New Roman"/>
          <w:color w:val="000000"/>
          <w:sz w:val="27"/>
          <w:szCs w:val="27"/>
        </w:rPr>
        <w:t>Равена</w:t>
      </w:r>
      <w:proofErr w:type="spellEnd"/>
      <w:r w:rsidRPr="005340A2">
        <w:rPr>
          <w:rFonts w:ascii="Times New Roman" w:eastAsia="Times New Roman" w:hAnsi="Times New Roman" w:cs="Times New Roman"/>
          <w:color w:val="000000"/>
          <w:sz w:val="27"/>
          <w:szCs w:val="27"/>
        </w:rPr>
        <w:t xml:space="preserve"> не в показатели IQ, а в стены.</w:t>
      </w:r>
    </w:p>
    <w:p w:rsidR="005340A2" w:rsidRPr="005340A2" w:rsidRDefault="005340A2" w:rsidP="005340A2">
      <w:pPr>
        <w:spacing w:after="100" w:line="240" w:lineRule="auto"/>
        <w:jc w:val="center"/>
        <w:rPr>
          <w:rFonts w:ascii="Times New Roman" w:eastAsia="Times New Roman" w:hAnsi="Times New Roman" w:cs="Times New Roman"/>
          <w:color w:val="000000"/>
          <w:sz w:val="27"/>
          <w:szCs w:val="27"/>
        </w:rPr>
      </w:pPr>
      <w:r w:rsidRPr="005340A2">
        <w:rPr>
          <w:rFonts w:ascii="Times New Roman" w:eastAsia="Times New Roman" w:hAnsi="Times New Roman" w:cs="Times New Roman"/>
          <w:color w:val="000000"/>
          <w:sz w:val="27"/>
          <w:szCs w:val="27"/>
        </w:rPr>
        <w:t>Перевод показателей IQ в стены</w:t>
      </w:r>
    </w:p>
    <w:tbl>
      <w:tblPr>
        <w:tblW w:w="0" w:type="auto"/>
        <w:jc w:val="center"/>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826"/>
        <w:gridCol w:w="400"/>
        <w:gridCol w:w="584"/>
        <w:gridCol w:w="584"/>
        <w:gridCol w:w="584"/>
        <w:gridCol w:w="704"/>
        <w:gridCol w:w="824"/>
        <w:gridCol w:w="824"/>
        <w:gridCol w:w="824"/>
        <w:gridCol w:w="520"/>
      </w:tblGrid>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Стены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9</w:t>
            </w:r>
          </w:p>
        </w:tc>
      </w:tr>
      <w:tr w:rsidR="005340A2" w:rsidRPr="005340A2" w:rsidTr="005340A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IQ-балл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&lt;45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45-58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59-72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73-86</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87-100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101-114</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115-128</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129-142</w:t>
            </w:r>
          </w:p>
        </w:tc>
        <w:tc>
          <w:tcPr>
            <w:tcW w:w="0" w:type="auto"/>
            <w:tcBorders>
              <w:top w:val="outset" w:sz="6" w:space="0" w:color="auto"/>
              <w:left w:val="outset" w:sz="6" w:space="0" w:color="auto"/>
              <w:bottom w:val="outset" w:sz="6" w:space="0" w:color="auto"/>
              <w:right w:val="outset" w:sz="6" w:space="0" w:color="auto"/>
            </w:tcBorders>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r w:rsidRPr="005340A2">
              <w:rPr>
                <w:rFonts w:ascii="Times New Roman" w:eastAsia="Times New Roman" w:hAnsi="Times New Roman" w:cs="Times New Roman"/>
                <w:sz w:val="24"/>
                <w:szCs w:val="24"/>
              </w:rPr>
              <w:t>&gt;142</w:t>
            </w:r>
          </w:p>
        </w:tc>
      </w:tr>
    </w:tbl>
    <w:p w:rsidR="005340A2" w:rsidRPr="005340A2" w:rsidRDefault="005340A2" w:rsidP="005340A2">
      <w:pPr>
        <w:spacing w:after="0" w:line="240" w:lineRule="auto"/>
        <w:jc w:val="both"/>
        <w:rPr>
          <w:rFonts w:ascii="Times New Roman" w:eastAsia="Times New Roman" w:hAnsi="Times New Roman" w:cs="Times New Roman"/>
          <w:color w:val="000000"/>
          <w:sz w:val="27"/>
          <w:szCs w:val="27"/>
        </w:rPr>
      </w:pP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После интерпретации общего результата по тесту необходимо переходить к качественному анализу результативности выполнения заданий по сериям.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Ниже приводится краткая характеристика основных принципов построения заданий, мыслительных операций, к которым «обращены» задания, сгруппированные в одной серии.</w:t>
      </w:r>
    </w:p>
    <w:p w:rsidR="005340A2" w:rsidRPr="005340A2" w:rsidRDefault="005340A2" w:rsidP="005340A2">
      <w:pPr>
        <w:spacing w:after="0" w:line="240" w:lineRule="auto"/>
        <w:jc w:val="center"/>
        <w:rPr>
          <w:rFonts w:ascii="Times New Roman" w:eastAsia="Times New Roman" w:hAnsi="Times New Roman" w:cs="Times New Roman"/>
          <w:color w:val="000000"/>
          <w:sz w:val="27"/>
          <w:szCs w:val="27"/>
        </w:rPr>
      </w:pPr>
      <w:r w:rsidRPr="005340A2">
        <w:rPr>
          <w:rFonts w:ascii="Times New Roman" w:eastAsia="Times New Roman" w:hAnsi="Times New Roman" w:cs="Times New Roman"/>
          <w:b/>
          <w:bCs/>
          <w:color w:val="000000"/>
          <w:sz w:val="27"/>
          <w:szCs w:val="27"/>
        </w:rPr>
        <w:t>Краткая характеристика основных принципов построения заданий</w:t>
      </w:r>
    </w:p>
    <w:p w:rsidR="005340A2" w:rsidRPr="005340A2" w:rsidRDefault="005340A2" w:rsidP="005340A2">
      <w:pPr>
        <w:spacing w:before="100" w:beforeAutospacing="1" w:after="100" w:afterAutospacing="1" w:line="240" w:lineRule="auto"/>
        <w:jc w:val="both"/>
        <w:rPr>
          <w:rFonts w:ascii="Times New Roman" w:eastAsia="Times New Roman" w:hAnsi="Times New Roman" w:cs="Times New Roman"/>
          <w:color w:val="000000"/>
          <w:sz w:val="27"/>
          <w:szCs w:val="27"/>
        </w:rPr>
      </w:pPr>
      <w:r w:rsidRPr="00752000">
        <w:rPr>
          <w:rFonts w:ascii="Times New Roman" w:eastAsia="Times New Roman" w:hAnsi="Times New Roman" w:cs="Times New Roman"/>
          <w:b/>
          <w:noProof/>
          <w:color w:val="000000"/>
          <w:sz w:val="27"/>
          <w:szCs w:val="27"/>
        </w:rPr>
        <w:drawing>
          <wp:inline distT="0" distB="0" distL="0" distR="0">
            <wp:extent cx="289560" cy="92710"/>
            <wp:effectExtent l="1905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b/>
          <w:color w:val="000000"/>
          <w:sz w:val="27"/>
          <w:szCs w:val="27"/>
        </w:rPr>
        <w:t>Серия А.</w:t>
      </w:r>
      <w:r w:rsidRPr="005340A2">
        <w:rPr>
          <w:rFonts w:ascii="Times New Roman" w:eastAsia="Times New Roman" w:hAnsi="Times New Roman" w:cs="Times New Roman"/>
          <w:color w:val="000000"/>
          <w:sz w:val="27"/>
          <w:szCs w:val="27"/>
        </w:rPr>
        <w:t xml:space="preserve"> «Принцип взаимосвязи в структуре матриц»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От обследуемого требуется дополнение недостающей части изображения. Считается, что при работе с матрицами этой серии реализуются следующие основные мыслительные процессы: а) дифференциация основных элементов структуры и раскрытие связей между ними; б) идентификация недостающей части структуры и сличение ее с представленными образцами. В серии</w:t>
      </w:r>
      <w:proofErr w:type="gramStart"/>
      <w:r w:rsidRPr="005340A2">
        <w:rPr>
          <w:rFonts w:ascii="Times New Roman" w:eastAsia="Times New Roman" w:hAnsi="Times New Roman" w:cs="Times New Roman"/>
          <w:color w:val="000000"/>
          <w:sz w:val="27"/>
          <w:szCs w:val="27"/>
        </w:rPr>
        <w:t xml:space="preserve"> А</w:t>
      </w:r>
      <w:proofErr w:type="gramEnd"/>
      <w:r w:rsidRPr="005340A2">
        <w:rPr>
          <w:rFonts w:ascii="Times New Roman" w:eastAsia="Times New Roman" w:hAnsi="Times New Roman" w:cs="Times New Roman"/>
          <w:color w:val="000000"/>
          <w:sz w:val="27"/>
          <w:szCs w:val="27"/>
        </w:rPr>
        <w:t xml:space="preserve"> использован принцип установления взаимосвязи в структуре матриц. Здесь задание заключается в дополнении недостающей части основного изображения одним из приведенных в каждой таблице фрагментов. Выполнение задания требует от обследуемого тщательного анализа структуры основного изображения и обнаружения этих же особенностей в одном из нескольких фрагментов. Затем происходит слияние фрагмента, его сравнение с окружением основной части таблицы. При выполнении заданий этой серии актуализируется умение дифференцировать элементы и выявлять связи между элементами </w:t>
      </w:r>
      <w:proofErr w:type="spellStart"/>
      <w:r w:rsidRPr="005340A2">
        <w:rPr>
          <w:rFonts w:ascii="Times New Roman" w:eastAsia="Times New Roman" w:hAnsi="Times New Roman" w:cs="Times New Roman"/>
          <w:color w:val="000000"/>
          <w:sz w:val="27"/>
          <w:szCs w:val="27"/>
        </w:rPr>
        <w:t>гештальта</w:t>
      </w:r>
      <w:proofErr w:type="spellEnd"/>
      <w:r w:rsidRPr="005340A2">
        <w:rPr>
          <w:rFonts w:ascii="Times New Roman" w:eastAsia="Times New Roman" w:hAnsi="Times New Roman" w:cs="Times New Roman"/>
          <w:color w:val="000000"/>
          <w:sz w:val="27"/>
          <w:szCs w:val="27"/>
        </w:rPr>
        <w:t>, дополнять недостающую часть структуры, сличая её с образцами.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16" name="Рисунок 1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Психологическое значение: решение зависит от уровня вни</w:t>
      </w:r>
      <w:r w:rsidRPr="005340A2">
        <w:rPr>
          <w:rFonts w:ascii="Times New Roman" w:eastAsia="Times New Roman" w:hAnsi="Times New Roman" w:cs="Times New Roman"/>
          <w:color w:val="000000"/>
          <w:sz w:val="27"/>
          <w:szCs w:val="27"/>
        </w:rPr>
        <w:softHyphen/>
        <w:t>мательности, уровня статистического представления, воображения и уровня визуального различия (дискриминации).</w:t>
      </w:r>
    </w:p>
    <w:p w:rsidR="005340A2" w:rsidRPr="005340A2" w:rsidRDefault="005340A2" w:rsidP="005340A2">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89560" cy="92710"/>
            <wp:effectExtent l="19050" t="0" r="0" b="0"/>
            <wp:docPr id="17" name="Рисунок 1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b/>
          <w:color w:val="000000"/>
          <w:sz w:val="27"/>
          <w:szCs w:val="27"/>
        </w:rPr>
        <w:t>Серия В.</w:t>
      </w:r>
      <w:r w:rsidRPr="005340A2">
        <w:rPr>
          <w:rFonts w:ascii="Times New Roman" w:eastAsia="Times New Roman" w:hAnsi="Times New Roman" w:cs="Times New Roman"/>
          <w:color w:val="000000"/>
          <w:sz w:val="27"/>
          <w:szCs w:val="27"/>
        </w:rPr>
        <w:t xml:space="preserve"> «Принцип аналогии между парами фигур»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18" name="Рисунок 1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Сводится к нахождению аналогии между парами фигур. Обследуемый раскрывает этот принцип путем постепенной дифференциации элементов. При решении используется также способность постигать симметрию. Серия</w:t>
      </w:r>
      <w:proofErr w:type="gramStart"/>
      <w:r w:rsidRPr="005340A2">
        <w:rPr>
          <w:rFonts w:ascii="Times New Roman" w:eastAsia="Times New Roman" w:hAnsi="Times New Roman" w:cs="Times New Roman"/>
          <w:color w:val="000000"/>
          <w:sz w:val="27"/>
          <w:szCs w:val="27"/>
        </w:rPr>
        <w:t xml:space="preserve"> В</w:t>
      </w:r>
      <w:proofErr w:type="gramEnd"/>
      <w:r w:rsidRPr="005340A2">
        <w:rPr>
          <w:rFonts w:ascii="Times New Roman" w:eastAsia="Times New Roman" w:hAnsi="Times New Roman" w:cs="Times New Roman"/>
          <w:color w:val="000000"/>
          <w:sz w:val="27"/>
          <w:szCs w:val="27"/>
        </w:rPr>
        <w:t xml:space="preserve"> построена по принципу аналогии между парами фигур. Обследуемый должен найти принцип, соответственно которому построена в каждом отдельном случае фигура и, исходя из этого, подобрать недостающий фрагмент. При этом важно определить ось симметрии, соответственно которой расположены фигуры в основном образце. На основании результативности выполнения заданий серии</w:t>
      </w:r>
      <w:proofErr w:type="gramStart"/>
      <w:r w:rsidRPr="005340A2">
        <w:rPr>
          <w:rFonts w:ascii="Times New Roman" w:eastAsia="Times New Roman" w:hAnsi="Times New Roman" w:cs="Times New Roman"/>
          <w:color w:val="000000"/>
          <w:sz w:val="27"/>
          <w:szCs w:val="27"/>
        </w:rPr>
        <w:t xml:space="preserve"> В</w:t>
      </w:r>
      <w:proofErr w:type="gramEnd"/>
      <w:r w:rsidRPr="005340A2">
        <w:rPr>
          <w:rFonts w:ascii="Times New Roman" w:eastAsia="Times New Roman" w:hAnsi="Times New Roman" w:cs="Times New Roman"/>
          <w:color w:val="000000"/>
          <w:sz w:val="27"/>
          <w:szCs w:val="27"/>
        </w:rPr>
        <w:t xml:space="preserve"> </w:t>
      </w:r>
      <w:r w:rsidRPr="005340A2">
        <w:rPr>
          <w:rFonts w:ascii="Times New Roman" w:eastAsia="Times New Roman" w:hAnsi="Times New Roman" w:cs="Times New Roman"/>
          <w:color w:val="000000"/>
          <w:sz w:val="27"/>
          <w:szCs w:val="27"/>
        </w:rPr>
        <w:lastRenderedPageBreak/>
        <w:t>оценивается способность находить аналогии между парами фигур, дифференцируя их элементы. Задание серии</w:t>
      </w:r>
      <w:proofErr w:type="gramStart"/>
      <w:r w:rsidRPr="005340A2">
        <w:rPr>
          <w:rFonts w:ascii="Times New Roman" w:eastAsia="Times New Roman" w:hAnsi="Times New Roman" w:cs="Times New Roman"/>
          <w:color w:val="000000"/>
          <w:sz w:val="27"/>
          <w:szCs w:val="27"/>
        </w:rPr>
        <w:t xml:space="preserve"> В</w:t>
      </w:r>
      <w:proofErr w:type="gramEnd"/>
      <w:r w:rsidRPr="005340A2">
        <w:rPr>
          <w:rFonts w:ascii="Times New Roman" w:eastAsia="Times New Roman" w:hAnsi="Times New Roman" w:cs="Times New Roman"/>
          <w:color w:val="000000"/>
          <w:sz w:val="27"/>
          <w:szCs w:val="27"/>
        </w:rPr>
        <w:t xml:space="preserve"> состоит в нахождении аналогии между двумя парами фигур (дополнение отношений).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19" name="Рисунок 1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Психологическое значение: способность линейной диф</w:t>
      </w:r>
      <w:r w:rsidRPr="005340A2">
        <w:rPr>
          <w:rFonts w:ascii="Times New Roman" w:eastAsia="Times New Roman" w:hAnsi="Times New Roman" w:cs="Times New Roman"/>
          <w:color w:val="000000"/>
          <w:sz w:val="27"/>
          <w:szCs w:val="27"/>
        </w:rPr>
        <w:softHyphen/>
        <w:t>ференциации и суждение (умозаключение) на основе линейных взаимосвязей.</w:t>
      </w:r>
    </w:p>
    <w:p w:rsidR="005340A2" w:rsidRPr="005340A2" w:rsidRDefault="005340A2" w:rsidP="005340A2">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89560" cy="92710"/>
            <wp:effectExtent l="19050" t="0" r="0" b="0"/>
            <wp:docPr id="20" name="Рисунок 2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b/>
          <w:color w:val="000000"/>
          <w:sz w:val="27"/>
          <w:szCs w:val="27"/>
        </w:rPr>
        <w:t>Серия С.</w:t>
      </w:r>
      <w:r w:rsidRPr="005340A2">
        <w:rPr>
          <w:rFonts w:ascii="Times New Roman" w:eastAsia="Times New Roman" w:hAnsi="Times New Roman" w:cs="Times New Roman"/>
          <w:color w:val="000000"/>
          <w:sz w:val="27"/>
          <w:szCs w:val="27"/>
        </w:rPr>
        <w:t xml:space="preserve"> «Принцип прогрессивных изменений в фигурах матриц»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21" name="Рисунок 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Задания этой серии содержат сложные изменения фигур в соответствии с принципом их непрерывного развития, «обогащения» по вертикали и горизонтали. При выполнении этой серии обследуемый должен проследить закономерности изменения фигур по горизонтали и вертикали и суммировать результат в искомой фигуре. Серия</w:t>
      </w:r>
      <w:proofErr w:type="gramStart"/>
      <w:r w:rsidRPr="005340A2">
        <w:rPr>
          <w:rFonts w:ascii="Times New Roman" w:eastAsia="Times New Roman" w:hAnsi="Times New Roman" w:cs="Times New Roman"/>
          <w:color w:val="000000"/>
          <w:sz w:val="27"/>
          <w:szCs w:val="27"/>
        </w:rPr>
        <w:t xml:space="preserve"> С</w:t>
      </w:r>
      <w:proofErr w:type="gramEnd"/>
      <w:r w:rsidRPr="005340A2">
        <w:rPr>
          <w:rFonts w:ascii="Times New Roman" w:eastAsia="Times New Roman" w:hAnsi="Times New Roman" w:cs="Times New Roman"/>
          <w:color w:val="000000"/>
          <w:sz w:val="27"/>
          <w:szCs w:val="27"/>
        </w:rPr>
        <w:t xml:space="preserve"> построена по принципу прогрессивных изменений в фигурах матриц. Эти фигуры в пределах одной матрицы все больше усложняются, происходит как бы непрерывное их развитие. Обогащение фигур новыми элементами подчиняется четкому принципу, обнаружив который, можно подобрать недостающую фигуру.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22"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Психологическое значение: проявляется способность к динамической (быстрой) наблюдательности и прослеживанию непрерывных изменений, динамическая внимательность и воображение, способность представлять.</w:t>
      </w:r>
    </w:p>
    <w:p w:rsidR="005340A2" w:rsidRPr="005340A2" w:rsidRDefault="005340A2" w:rsidP="005340A2">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89560" cy="92710"/>
            <wp:effectExtent l="19050" t="0" r="0" b="0"/>
            <wp:docPr id="23" name="Рисунок 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b/>
          <w:color w:val="000000"/>
          <w:sz w:val="27"/>
          <w:szCs w:val="27"/>
        </w:rPr>
        <w:t>Серия D.</w:t>
      </w:r>
      <w:r w:rsidRPr="005340A2">
        <w:rPr>
          <w:rFonts w:ascii="Times New Roman" w:eastAsia="Times New Roman" w:hAnsi="Times New Roman" w:cs="Times New Roman"/>
          <w:color w:val="000000"/>
          <w:sz w:val="27"/>
          <w:szCs w:val="27"/>
        </w:rPr>
        <w:t xml:space="preserve"> </w:t>
      </w:r>
      <w:proofErr w:type="gramStart"/>
      <w:r w:rsidRPr="005340A2">
        <w:rPr>
          <w:rFonts w:ascii="Times New Roman" w:eastAsia="Times New Roman" w:hAnsi="Times New Roman" w:cs="Times New Roman"/>
          <w:color w:val="000000"/>
          <w:sz w:val="27"/>
          <w:szCs w:val="27"/>
        </w:rPr>
        <w:t>«Принцип перегруппировки фигур»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24" name="Рисунок 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Серия составлена по принципу перестановки фигур в матрице по горизонтальному и вертикальному направлениям.</w:t>
      </w:r>
      <w:proofErr w:type="gramEnd"/>
      <w:r w:rsidRPr="005340A2">
        <w:rPr>
          <w:rFonts w:ascii="Times New Roman" w:eastAsia="Times New Roman" w:hAnsi="Times New Roman" w:cs="Times New Roman"/>
          <w:color w:val="000000"/>
          <w:sz w:val="27"/>
          <w:szCs w:val="27"/>
        </w:rPr>
        <w:t xml:space="preserve"> Успешность решения зависит от способности обследуемого выявлять количественные и качественные закономерности построения, как матрицы в целом, так и ее отдельных столбцов и строк. Серия D построена по принципу перегруппировки фигур в матрице. Обследуемый должен найти эту перегруппировку, происходящую в горизонтальном и вертикальном положениях.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25" name="Рисунок 2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Психологическое значение: решение зависит от способностей схватывать количественные и качественные изменения в упорядочении (составлении) фигур согласно закономерности используемых изменений.</w:t>
      </w:r>
    </w:p>
    <w:p w:rsidR="005340A2" w:rsidRPr="005340A2" w:rsidRDefault="005340A2" w:rsidP="005340A2">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89560" cy="92710"/>
            <wp:effectExtent l="19050" t="0" r="0" b="0"/>
            <wp:docPr id="26" name="Рисунок 2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b/>
          <w:color w:val="000000"/>
          <w:sz w:val="27"/>
          <w:szCs w:val="27"/>
        </w:rPr>
        <w:t>Серия Е.</w:t>
      </w:r>
      <w:r w:rsidRPr="005340A2">
        <w:rPr>
          <w:rFonts w:ascii="Times New Roman" w:eastAsia="Times New Roman" w:hAnsi="Times New Roman" w:cs="Times New Roman"/>
          <w:color w:val="000000"/>
          <w:sz w:val="27"/>
          <w:szCs w:val="27"/>
        </w:rPr>
        <w:t xml:space="preserve"> «Принцип разложения фигур на элементы»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27"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Априорно данная серия считается наиболее сложной. Процесс решения заданий этой серии заключается в анализе фигур основного изображения, выявления значимых признаков, которые могут варьироваться, и последующей «сборки» недостающей фигуры по частям. Выполнение этой серии ориентировано на выявление способности к аналитико-синтетической деятельности. Серия Е основана на принципе разложения фигур основного изображения на элементы. Недостающие фигуры можно найти, поняв принцип анализа и синтеза фигур. Серия Е является самой сложной из всех и позволяет судить о развитости у испытуемых способности к аналитико-синтетической деятельности. Здесь требуется складывать и вычитать элементы фигур, смешивать части согласно алгебраическому принципу. Недостающий член структуры находят с помощью алгебраических операций с остальными членами структуры.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28" name="Рисунок 2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Психологическое значение: способность наблюдать сложное количественное и качественное различие кинетических, динамических рядов. Высшая форма абстракции и динамического синтеза.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29" name="Рисунок 2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 xml:space="preserve">Как видно из приведённого описания, материал теста «обращён» в целом к традиционным логическим операциям (сравнение и различие, анализ и др.). Невербальный характер материала значительно «высвобождает» весь текст от влияния </w:t>
      </w:r>
      <w:proofErr w:type="spellStart"/>
      <w:r w:rsidRPr="005340A2">
        <w:rPr>
          <w:rFonts w:ascii="Times New Roman" w:eastAsia="Times New Roman" w:hAnsi="Times New Roman" w:cs="Times New Roman"/>
          <w:color w:val="000000"/>
          <w:sz w:val="27"/>
          <w:szCs w:val="27"/>
        </w:rPr>
        <w:t>социокультурных</w:t>
      </w:r>
      <w:proofErr w:type="spellEnd"/>
      <w:r w:rsidRPr="005340A2">
        <w:rPr>
          <w:rFonts w:ascii="Times New Roman" w:eastAsia="Times New Roman" w:hAnsi="Times New Roman" w:cs="Times New Roman"/>
          <w:color w:val="000000"/>
          <w:sz w:val="27"/>
          <w:szCs w:val="27"/>
        </w:rPr>
        <w:t xml:space="preserve"> особенностей жизнедеятельности конкретного обследуемого и предоставляет возможность определить (с определённой долей вероятности) его «чистую» </w:t>
      </w:r>
      <w:proofErr w:type="gramStart"/>
      <w:r w:rsidRPr="005340A2">
        <w:rPr>
          <w:rFonts w:ascii="Times New Roman" w:eastAsia="Times New Roman" w:hAnsi="Times New Roman" w:cs="Times New Roman"/>
          <w:color w:val="000000"/>
          <w:sz w:val="27"/>
          <w:szCs w:val="27"/>
        </w:rPr>
        <w:t>способность к</w:t>
      </w:r>
      <w:proofErr w:type="gramEnd"/>
      <w:r w:rsidRPr="005340A2">
        <w:rPr>
          <w:rFonts w:ascii="Times New Roman" w:eastAsia="Times New Roman" w:hAnsi="Times New Roman" w:cs="Times New Roman"/>
          <w:color w:val="000000"/>
          <w:sz w:val="27"/>
          <w:szCs w:val="27"/>
        </w:rPr>
        <w:t xml:space="preserve"> целенаправленному поиску необходимого решения. </w:t>
      </w:r>
      <w:r w:rsidRPr="005340A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89560" cy="92710"/>
            <wp:effectExtent l="19050" t="0" r="0" b="0"/>
            <wp:docPr id="30" name="Рисунок 3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stoteka.narod.ru/0.png"/>
                    <pic:cNvPicPr>
                      <a:picLocks noChangeAspect="1" noChangeArrowheads="1"/>
                    </pic:cNvPicPr>
                  </pic:nvPicPr>
                  <pic:blipFill>
                    <a:blip r:embed="rId4"/>
                    <a:srcRect/>
                    <a:stretch>
                      <a:fillRect/>
                    </a:stretch>
                  </pic:blipFill>
                  <pic:spPr bwMode="auto">
                    <a:xfrm>
                      <a:off x="0" y="0"/>
                      <a:ext cx="289560" cy="92710"/>
                    </a:xfrm>
                    <a:prstGeom prst="rect">
                      <a:avLst/>
                    </a:prstGeom>
                    <a:noFill/>
                    <a:ln w="9525">
                      <a:noFill/>
                      <a:miter lim="800000"/>
                      <a:headEnd/>
                      <a:tailEnd/>
                    </a:ln>
                  </pic:spPr>
                </pic:pic>
              </a:graphicData>
            </a:graphic>
          </wp:inline>
        </w:drawing>
      </w:r>
      <w:r w:rsidRPr="005340A2">
        <w:rPr>
          <w:rFonts w:ascii="Times New Roman" w:eastAsia="Times New Roman" w:hAnsi="Times New Roman" w:cs="Times New Roman"/>
          <w:color w:val="000000"/>
          <w:sz w:val="27"/>
          <w:szCs w:val="27"/>
        </w:rPr>
        <w:t>При интерпретации результатов индивидуального тестирования важным направлением анализа является определение способа решения, которого придерживался испытуемый (</w:t>
      </w:r>
      <w:proofErr w:type="gramStart"/>
      <w:r w:rsidRPr="005340A2">
        <w:rPr>
          <w:rFonts w:ascii="Times New Roman" w:eastAsia="Times New Roman" w:hAnsi="Times New Roman" w:cs="Times New Roman"/>
          <w:color w:val="000000"/>
          <w:sz w:val="27"/>
          <w:szCs w:val="27"/>
        </w:rPr>
        <w:t>логическое рассуждение</w:t>
      </w:r>
      <w:proofErr w:type="gramEnd"/>
      <w:r w:rsidRPr="005340A2">
        <w:rPr>
          <w:rFonts w:ascii="Times New Roman" w:eastAsia="Times New Roman" w:hAnsi="Times New Roman" w:cs="Times New Roman"/>
          <w:color w:val="000000"/>
          <w:sz w:val="27"/>
          <w:szCs w:val="27"/>
        </w:rPr>
        <w:t xml:space="preserve">, угадывание, работа вслепую, интуитивный метод, отказ). Кроме того, при неоднородности содержательной и непоследовательной, но колеблющейся трудности отдельных серий и заданий (не линейная, а прогрессирующая ритмика), нельзя по результатам </w:t>
      </w:r>
      <w:proofErr w:type="spellStart"/>
      <w:r w:rsidRPr="005340A2">
        <w:rPr>
          <w:rFonts w:ascii="Times New Roman" w:eastAsia="Times New Roman" w:hAnsi="Times New Roman" w:cs="Times New Roman"/>
          <w:color w:val="000000"/>
          <w:sz w:val="27"/>
          <w:szCs w:val="27"/>
        </w:rPr>
        <w:t>Равена</w:t>
      </w:r>
      <w:proofErr w:type="spellEnd"/>
      <w:r w:rsidRPr="005340A2">
        <w:rPr>
          <w:rFonts w:ascii="Times New Roman" w:eastAsia="Times New Roman" w:hAnsi="Times New Roman" w:cs="Times New Roman"/>
          <w:color w:val="000000"/>
          <w:sz w:val="27"/>
          <w:szCs w:val="27"/>
        </w:rPr>
        <w:t xml:space="preserve"> составить последовательный график утомляемости или продуктивности.</w:t>
      </w:r>
    </w:p>
    <w:p w:rsidR="005340A2" w:rsidRPr="005340A2" w:rsidRDefault="005340A2" w:rsidP="005340A2">
      <w:pPr>
        <w:spacing w:after="100" w:line="240" w:lineRule="auto"/>
        <w:jc w:val="right"/>
        <w:rPr>
          <w:rFonts w:ascii="Times New Roman" w:eastAsia="Times New Roman" w:hAnsi="Times New Roman" w:cs="Times New Roman"/>
          <w:color w:val="000000"/>
          <w:sz w:val="27"/>
          <w:szCs w:val="27"/>
        </w:rPr>
      </w:pPr>
    </w:p>
    <w:tbl>
      <w:tblPr>
        <w:tblW w:w="0" w:type="auto"/>
        <w:tblCellMar>
          <w:top w:w="15" w:type="dxa"/>
          <w:left w:w="15" w:type="dxa"/>
          <w:bottom w:w="15" w:type="dxa"/>
          <w:right w:w="15" w:type="dxa"/>
        </w:tblCellMar>
        <w:tblLook w:val="04A0"/>
      </w:tblPr>
      <w:tblGrid>
        <w:gridCol w:w="8959"/>
        <w:gridCol w:w="36"/>
        <w:gridCol w:w="36"/>
        <w:gridCol w:w="36"/>
        <w:gridCol w:w="36"/>
        <w:gridCol w:w="36"/>
        <w:gridCol w:w="246"/>
      </w:tblGrid>
      <w:tr w:rsidR="005340A2" w:rsidRPr="005340A2" w:rsidTr="005340A2">
        <w:tc>
          <w:tcPr>
            <w:tcW w:w="4800" w:type="pct"/>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
        </w:tc>
        <w:tc>
          <w:tcPr>
            <w:tcW w:w="0" w:type="auto"/>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
        </w:tc>
        <w:tc>
          <w:tcPr>
            <w:tcW w:w="0" w:type="pct"/>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
        </w:tc>
        <w:tc>
          <w:tcPr>
            <w:tcW w:w="0" w:type="auto"/>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
        </w:tc>
        <w:tc>
          <w:tcPr>
            <w:tcW w:w="0" w:type="pct"/>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
        </w:tc>
        <w:tc>
          <w:tcPr>
            <w:tcW w:w="0" w:type="auto"/>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
        </w:tc>
        <w:tc>
          <w:tcPr>
            <w:tcW w:w="150" w:type="pct"/>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
        </w:tc>
      </w:tr>
    </w:tbl>
    <w:p w:rsidR="005340A2" w:rsidRPr="005340A2" w:rsidRDefault="005340A2" w:rsidP="005340A2">
      <w:pPr>
        <w:spacing w:after="0" w:line="240" w:lineRule="auto"/>
        <w:rPr>
          <w:rFonts w:ascii="Times New Roman" w:eastAsia="Times New Roman" w:hAnsi="Times New Roman" w:cs="Times New Roman"/>
          <w:vanish/>
          <w:sz w:val="24"/>
          <w:szCs w:val="24"/>
        </w:rPr>
      </w:pPr>
    </w:p>
    <w:tbl>
      <w:tblPr>
        <w:tblW w:w="5000" w:type="pct"/>
        <w:shd w:val="clear" w:color="auto" w:fill="CCFFCC"/>
        <w:tblCellMar>
          <w:top w:w="15" w:type="dxa"/>
          <w:left w:w="15" w:type="dxa"/>
          <w:bottom w:w="15" w:type="dxa"/>
          <w:right w:w="15" w:type="dxa"/>
        </w:tblCellMar>
        <w:tblLook w:val="04A0"/>
      </w:tblPr>
      <w:tblGrid>
        <w:gridCol w:w="60"/>
        <w:gridCol w:w="9265"/>
        <w:gridCol w:w="60"/>
      </w:tblGrid>
      <w:tr w:rsidR="005340A2" w:rsidRPr="005340A2" w:rsidTr="005340A2">
        <w:tc>
          <w:tcPr>
            <w:tcW w:w="60" w:type="dxa"/>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
        </w:tc>
        <w:tc>
          <w:tcPr>
            <w:tcW w:w="0" w:type="auto"/>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
        </w:tc>
        <w:tc>
          <w:tcPr>
            <w:tcW w:w="60" w:type="dxa"/>
            <w:shd w:val="clear" w:color="auto" w:fill="CCFFCC"/>
            <w:vAlign w:val="center"/>
            <w:hideMark/>
          </w:tcPr>
          <w:p w:rsidR="005340A2" w:rsidRPr="005340A2" w:rsidRDefault="005340A2" w:rsidP="005340A2">
            <w:pPr>
              <w:spacing w:after="0" w:line="240" w:lineRule="auto"/>
              <w:rPr>
                <w:rFonts w:ascii="Times New Roman" w:eastAsia="Times New Roman" w:hAnsi="Times New Roman" w:cs="Times New Roman"/>
                <w:sz w:val="24"/>
                <w:szCs w:val="24"/>
              </w:rPr>
            </w:pPr>
          </w:p>
        </w:tc>
      </w:tr>
    </w:tbl>
    <w:p w:rsidR="00230359" w:rsidRDefault="00230359"/>
    <w:sectPr w:rsidR="00230359" w:rsidSect="005340A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5340A2"/>
    <w:rsid w:val="00154F01"/>
    <w:rsid w:val="00230359"/>
    <w:rsid w:val="00296D25"/>
    <w:rsid w:val="005340A2"/>
    <w:rsid w:val="00752000"/>
    <w:rsid w:val="00794045"/>
    <w:rsid w:val="00904E0B"/>
    <w:rsid w:val="00DE6A8C"/>
    <w:rsid w:val="00E1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01"/>
  </w:style>
  <w:style w:type="paragraph" w:styleId="1">
    <w:name w:val="heading 1"/>
    <w:basedOn w:val="a"/>
    <w:link w:val="10"/>
    <w:uiPriority w:val="9"/>
    <w:qFormat/>
    <w:rsid w:val="005340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0A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340A2"/>
    <w:rPr>
      <w:color w:val="0000FF"/>
      <w:u w:val="single"/>
    </w:rPr>
  </w:style>
  <w:style w:type="character" w:styleId="a4">
    <w:name w:val="FollowedHyperlink"/>
    <w:basedOn w:val="a0"/>
    <w:uiPriority w:val="99"/>
    <w:semiHidden/>
    <w:unhideWhenUsed/>
    <w:rsid w:val="005340A2"/>
    <w:rPr>
      <w:color w:val="800080"/>
      <w:u w:val="single"/>
    </w:rPr>
  </w:style>
  <w:style w:type="paragraph" w:styleId="a5">
    <w:name w:val="Normal (Web)"/>
    <w:basedOn w:val="a"/>
    <w:uiPriority w:val="99"/>
    <w:semiHidden/>
    <w:unhideWhenUsed/>
    <w:rsid w:val="00534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5340A2"/>
  </w:style>
  <w:style w:type="character" w:customStyle="1" w:styleId="b-share-form-button">
    <w:name w:val="b-share-form-button"/>
    <w:basedOn w:val="a0"/>
    <w:rsid w:val="005340A2"/>
  </w:style>
  <w:style w:type="character" w:customStyle="1" w:styleId="b-share-icon">
    <w:name w:val="b-share-icon"/>
    <w:basedOn w:val="a0"/>
    <w:rsid w:val="005340A2"/>
  </w:style>
  <w:style w:type="paragraph" w:styleId="a6">
    <w:name w:val="Balloon Text"/>
    <w:basedOn w:val="a"/>
    <w:link w:val="a7"/>
    <w:uiPriority w:val="99"/>
    <w:semiHidden/>
    <w:unhideWhenUsed/>
    <w:rsid w:val="005340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113040">
      <w:bodyDiv w:val="1"/>
      <w:marLeft w:val="0"/>
      <w:marRight w:val="0"/>
      <w:marTop w:val="0"/>
      <w:marBottom w:val="0"/>
      <w:divBdr>
        <w:top w:val="none" w:sz="0" w:space="0" w:color="auto"/>
        <w:left w:val="none" w:sz="0" w:space="0" w:color="auto"/>
        <w:bottom w:val="none" w:sz="0" w:space="0" w:color="auto"/>
        <w:right w:val="none" w:sz="0" w:space="0" w:color="auto"/>
      </w:divBdr>
      <w:divsChild>
        <w:div w:id="665015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2695</Words>
  <Characters>15368</Characters>
  <Application>Microsoft Office Word</Application>
  <DocSecurity>0</DocSecurity>
  <Lines>128</Lines>
  <Paragraphs>36</Paragraphs>
  <ScaleCrop>false</ScaleCrop>
  <Company/>
  <LinksUpToDate>false</LinksUpToDate>
  <CharactersWithSpaces>18027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2018-08-13T13:35:00Z</dcterms:created>
  <dcterms:modified xsi:type="dcterms:W3CDTF">2019-08-03T13:17:00Z</dcterms:modified>
</cp:coreProperties>
</file>