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A2" w:rsidRPr="009F7426" w:rsidRDefault="009F7426" w:rsidP="009F7426">
      <w:pPr>
        <w:ind w:left="-164" w:right="-33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proofErr w:type="gramStart"/>
      <w:r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Методика "Узор"</w:t>
      </w:r>
      <w:proofErr w:type="gramEnd"/>
      <w:r w:rsidR="00ED39A2" w:rsidRPr="009F7426"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ED39A2" w:rsidRPr="009F7426">
        <w:rPr>
          <w:rFonts w:ascii="Times New Roman" w:eastAsia="Times New Roman" w:hAnsi="Times New Roman" w:cs="Times New Roman"/>
          <w:b/>
          <w:sz w:val="32"/>
          <w:szCs w:val="32"/>
        </w:rPr>
        <w:fldChar w:fldCharType="begin"/>
      </w:r>
      <w:r w:rsidR="00ED39A2" w:rsidRPr="009F7426">
        <w:rPr>
          <w:rFonts w:ascii="Times New Roman" w:eastAsia="Times New Roman" w:hAnsi="Times New Roman" w:cs="Times New Roman"/>
          <w:b/>
          <w:sz w:val="32"/>
          <w:szCs w:val="32"/>
        </w:rPr>
        <w:instrText xml:space="preserve"> HYPERLINK "http://yandex.ru/clck/jsredir?bu=4gbv&amp;from=yandex.ru%3Bsearch%2F%3Bweb%3B%3B&amp;text=&amp;etext=1878.A4QOk1LqtCxvFP29ZrylYXKZOyGU7PUOITkMqujcQSnUIlZrTk1XUIH0zzAeyr9GYN9fr1NZgwXE4JKeneoxzQ.fc9f74ec1b2901ccbd11e4f53bb65e683ec8dfd3&amp;uuid=&amp;state=PEtFfuTeVD5kpHnK9lio9dFa2ePbDzX7kPpTCH_rtQkH2bBEi5M--bO-cYhaTVRUqf4dJeE8W7zcuoaDdtAX3NsTXkzngEZq&amp;&amp;cst=AiuY0DBWFJ4BWM_uhLTTxOiA2Twvzs6zBvl8bXsJvxqk32MsktH_74M-PtA_LxN5sbHNNEhUCMpq9ItBY3quvegZUsUlywk-tF23_LpBZj8Utj8jIn1C3T0j2fN6tWlXEugu-2V6Da22McaRU2CaLmh07y7eM2D-x4UOND3rvOQr-mZ6Ek1gSCJ1G8o3uQSQ8OXyqgAI5K9oWRKWMtfrwkq9p99R5s3sDIL6fyZtt5sblm6bIVrVw8__NnYKqSM_Y9DELAmaOtp4ZGfP6M-MpLAEXCqDCR3aAzCxsTXHKcGyhmS1TzRrh2Zxay7CQX_enTv18I_4eWUd2L_iNzJNW7Bltd3kISSJ77p0Oi3RT21O_uZ4H7KYO02YnlOYiUUO59Dtyb-U2Nx1Y43YvXE0a6b2gdFf748FnnqXCkGJ9PRVxQ9Jwlv_9QzmlPQWz4aLGTKqolpas180B-ZqIcyUJxvz4wy9qN0MRk0IVMQJbww3MOMM6BWBkd8QPXL8yFTJaD62tbsoYntt2b3Gdxw_DbiWRCm1sh8LNN3THvImFKgS2Tp8YRfRuJ835wKT6Lf5_0kXI_ze9ILEpq0K22H8XBS3tatnQayple0eEu3U9Jfu7Yc73dUnPX26ARA39oXv4RcUowVneO9l-LMDIZGY9eK982XO1f0j5J7xxVB-qAyomWi7cc1VVoLX-wlxn3ZGl4JRCRYUImqPtw5QjIsFyq82cH0FYVu5nVPvyWZonB_bJg1ot9CNumvE7lKnb31ASO9iZWD18AerG43abnHZi3ax9WQBjD2EyzGt1vjo784ux5uyp4taHFOcUardaIa6oRqS1yx86IQ37_g8fvFs0iLNGxsTcIrE2yr5ZeKkGz3NePGvpR6IanMaQLEJsiLtWr8Pju-hbo4HHL_pC8Uq5JN3sJYohUAyTIs6xa1PulInHMkBR0VKnxr_7H8CNbY2Ff7rFnG9OM5JIgfSJJcZm33iHPwLH_PgCGimgemW6R_KYutnrKzs36u0WCwN3X_q0T56njlbNkOPKKIEhzF1uyEkrVCUUFRKwIHZxy2pAOsQaTZNVtcWALgU-Xm9lxKXjV0r7vDuUJkjdjNsAJdzCDYflpzod4-UUS9w7svF2QPqaYHBj_vO3wXo4qPbUUxmCFNdq_Wc2Jd3yuDlb2e3zwTOHHzKjFn7FDZRZtoTqVW__sySUCplLlHqeLmxpAvmXghWBr0pFJr7po5LFvbUpn3sDOFF6mFeYnaoHNABXfBTJYcni5YXOSnflEbTLCtql6bArwVnyircdD4CK1iy01dtlRZWMDFe5Qq8pSwE4RHJFJx051ADWGg9-YA-6AVEEMZDEcCvZVqkFIoukb47O4sOw-s8REfa-92irfffavBRf2o4ARCbfq93-HqEZiqwMYaOhrULG_K3qs1RCcRRhjytCe6Hb30D7n6qrB5OD5-OfvICAgDAdfHwF8aivKI_cQAoyD-d0Wj9yrgRGVnOhSlCMAnaCoQbbwEbhbFfMk7YlqXFOLhpanbOhP0fnR7cJ-Mgxu3G1pU,&amp;data=UlNrNmk5WktYejY4cHFySjRXSWhXSDVGbi1fWkFlc0U4OGhtRkZQQTRUX2REOHRvZVB0RUN6N05HZ191QVZaRFBpVDJBNzdaTG9QY3VUMmh1YUxSQVZZVjE4NXJwMUlETkdYZW1QQ2NHSTI5MEY4ZmtTUkZPaDkyQUtMWTYtUXd2NDZHLXEtR1lIZFQ0RHVfQkY0enZEZThtVThCVUhxT0ZJWEpEaUR0aG1CaUZORWMzLWpxTXFxWWQyaDVxMnBkUWJoSV9yMTl0cWJtejRubUtmMlo4dm1sNFBMaG9YVTBnSXFDZHhreGRJLTMwMXV5VTZldDdkQ3Ztb2xjSHNjM0JwV0pHWG9kRFExb1hscXZXNHZfVDctc3VUbHhHbEw4RDF0YWlXMUZVcWQ3Z2xYUjhQV1A1Sy1PU0FCNnpWcG9DMUtwZ1pVTlgwQXZKRGk1QVB6Y3VxTmdvcTlaVlZYUw,,&amp;sign=005475d24a5d909cbb939df957f2436d&amp;keyno=0&amp;b64e=2&amp;ref=orjY4mGPRjk5boDnW0uvlrrd71vZw9kpUqxYYwVKT33eeNAW_9FlSFask1eHn0hGXfkD9JW-Ih2a0dGvut5ffq2eGEAs42BF7HACeF4xBia1cYVH3kbXMvNnUkTZp4xxRkZYMr2MW9CF-KiQ4dsY8wf2eGuZWu5dS4DLHNxHo7vJkN7zzJ-xM2TlRe40fydICIVbWmdMQP_Cfh6InVWp5QZkaK863Vk3&amp;l10n=ru&amp;rp=1&amp;cts=1534162431398&amp;mc=4.125964521760312&amp;hdtime=599511" \t "_blank" </w:instrText>
      </w:r>
      <w:r w:rsidR="00ED39A2" w:rsidRPr="009F7426">
        <w:rPr>
          <w:rFonts w:ascii="Times New Roman" w:eastAsia="Times New Roman" w:hAnsi="Times New Roman" w:cs="Times New Roman"/>
          <w:b/>
          <w:sz w:val="32"/>
          <w:szCs w:val="32"/>
        </w:rPr>
        <w:fldChar w:fldCharType="separate"/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Л.И.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Цеханская</w:t>
      </w:r>
      <w:proofErr w:type="spellEnd"/>
    </w:p>
    <w:p w:rsidR="006A08A9" w:rsidRDefault="00ED39A2" w:rsidP="006A08A9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7426">
        <w:rPr>
          <w:rFonts w:ascii="Times New Roman" w:eastAsia="Times New Roman" w:hAnsi="Times New Roman" w:cs="Times New Roman"/>
          <w:b/>
          <w:sz w:val="32"/>
          <w:szCs w:val="32"/>
        </w:rPr>
        <w:fldChar w:fldCharType="end"/>
      </w:r>
      <w:r w:rsidR="006A08A9">
        <w:rPr>
          <w:rFonts w:ascii="Times New Roman" w:eastAsia="Times New Roman" w:hAnsi="Times New Roman" w:cs="Times New Roman"/>
          <w:b/>
          <w:sz w:val="32"/>
          <w:szCs w:val="32"/>
        </w:rPr>
        <w:t>(Старший дошкольный возраст)</w:t>
      </w:r>
    </w:p>
    <w:p w:rsidR="00E17059" w:rsidRDefault="00153552" w:rsidP="006A08A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состоит из трех контрольных диктантов и одного тренировочного.</w:t>
      </w:r>
      <w:r w:rsidRPr="00153552">
        <w:rPr>
          <w:rFonts w:ascii="Times New Roman" w:hAnsi="Times New Roman" w:cs="Times New Roman"/>
          <w:sz w:val="28"/>
          <w:szCs w:val="28"/>
        </w:rPr>
        <w:br/>
      </w:r>
    </w:p>
    <w:p w:rsidR="00E17059" w:rsidRPr="00E17059" w:rsidRDefault="00E17059" w:rsidP="003D0B3B">
      <w:pPr>
        <w:pStyle w:val="a5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0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E1705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уровня овладения элементами учения, доступными дошкольникам: умение подчинять свои действия правилу, слушать и последовательно выполнять указания взрослого.</w:t>
      </w:r>
    </w:p>
    <w:p w:rsidR="00E17059" w:rsidRDefault="00E17059" w:rsidP="00E17059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A5C88" w:rsidRDefault="00153552" w:rsidP="003D0B3B">
      <w:pPr>
        <w:pStyle w:val="a5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C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Детям говорят:</w:t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"Мы будем учиться рисовать узор. У вас на листочке нарисованы ряды треугольников, квадратов и кружочков. Мы будем соединять треугольники и квадраты, чтобы получился узор. Надо внимательно слушать и делать то, что я говорю. </w:t>
      </w:r>
      <w:proofErr w:type="gramStart"/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будут такие три правила: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1.два треугольника, два квадрата или квадрат с треугольником можно соединять только через кружок;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2.линия нашего узора должна идти только вперед;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3.каждое новое соединение надо начинать с той фигурки, на которой остановилась линия, тогда линия будет непрерывной и в узоре не получится промежутков.</w:t>
      </w:r>
      <w:proofErr w:type="gramEnd"/>
    </w:p>
    <w:p w:rsidR="000A5C88" w:rsidRDefault="000A5C88" w:rsidP="003D0B3B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39A2" w:rsidRDefault="00153552" w:rsidP="003D0B3B">
      <w:pPr>
        <w:pStyle w:val="a5"/>
        <w:ind w:left="-567" w:firstLine="567"/>
        <w:rPr>
          <w:rStyle w:val="butback"/>
          <w:rFonts w:ascii="Times New Roman" w:hAnsi="Times New Roman" w:cs="Times New Roman"/>
          <w:i/>
          <w:iCs/>
          <w:color w:val="666666"/>
          <w:sz w:val="28"/>
          <w:szCs w:val="28"/>
          <w:shd w:val="clear" w:color="auto" w:fill="FFFFFF"/>
        </w:rPr>
      </w:pP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листочке, как можно соединить треугольники и квадраты".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C9DADF" wp14:editId="1EDE671E">
            <wp:extent cx="4696460" cy="1236345"/>
            <wp:effectExtent l="19050" t="0" r="8890" b="0"/>
            <wp:docPr id="1" name="Рисунок 1" descr="http://medznate.ru/tw_refs/41/40012/40012_html_72acec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znate.ru/tw_refs/41/40012/40012_html_72acec0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проверяющий говорит: "Теперь учитесь соединять сами. Посмотрите на нижнюю полоску. Соедините два квадрата, квадрат с треугольником, два треугольника, треугольник с квадратом" (вводная - тренировочная - серия).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26B606" wp14:editId="4921F300">
            <wp:extent cx="4634230" cy="716915"/>
            <wp:effectExtent l="19050" t="0" r="0" b="0"/>
            <wp:docPr id="2" name="Рисунок 2" descr="http://medznate.ru/tw_refs/41/40012/40012_html_502bd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znate.ru/tw_refs/41/40012/40012_html_502bd9a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Проверяющий следит за тем, как каждый ребенок выполняет задание, а в случае надобности исправляет ошибки и объясняет ребенку, в чем он ошибся. В процессе обучения дети производят четыре соединения.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следует первая серия. Проверяющий говорит: "Теперь мы будем рисовать без подсказок. Вы должны внимательно слушать и соединять те фигуры, которые я </w:t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буду называть, но не забывайте, что их можно соединять только через кружок, что линия должна быть непрерывной и идти все время вперед, т.е. начинать каждое новое соединение надо с той фигурки, на которой кончилась линия. Если ошибетесь, то не исправляйте ошибку, а начинайте со следующей фигурки".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</w:p>
    <w:p w:rsidR="00F51730" w:rsidRDefault="00153552" w:rsidP="00ED39A2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D39A2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Диктант для первой серии</w:t>
      </w:r>
      <w:r w:rsidRPr="00ED39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: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"Соедините треугольник с квадратом, квадрат с треугольником, два треугольника, треугольник с квадратом, два квадрата, квадрат с треугольником, треугольник с квадратом, два квадрата, квадрат с треугольником, два треугольника, два треугольника, треугольник с квадратом".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3275" cy="654685"/>
            <wp:effectExtent l="19050" t="0" r="0" b="0"/>
            <wp:docPr id="3" name="Рисунок 3" descr="http://medznate.ru/tw_refs/41/40012/40012_html_6e009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znate.ru/tw_refs/41/40012/40012_html_6e009e4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Диктовать следует медленно, так, чтобы все дети успевали прочертить очередное соединение. Повторять одно и то же дважды нельзя, т.к. некоторых детей это может натолкнуть на прочерчивание лишних соединений.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того как дети закончили работу, следует вторая серия, а затем третья. Серии отличаются друг от друга только характером воспроизводимого под диктовку узора. Правила выполнения работы остаются те же.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ED39A2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Диктант для второй серии: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"Соедините квадрат с треугольником, два треугольника, треугольник с квадратом, два квадрата, еще </w:t>
      </w:r>
      <w:proofErr w:type="gramStart"/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раз два</w:t>
      </w:r>
      <w:proofErr w:type="gramEnd"/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квадрата, квадрат с треугольником, два треугольника, треугольник с квадратом, квадрат с треугольником, треугольник с квадратом, два квадрата, квадрат с треугольником".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0600" cy="644525"/>
            <wp:effectExtent l="19050" t="0" r="0" b="0"/>
            <wp:docPr id="4" name="Рисунок 4" descr="http://medznate.ru/tw_refs/41/40012/40012_html_578a35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znate.ru/tw_refs/41/40012/40012_html_578a35d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ED39A2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Диктант для третьей серии:</w:t>
      </w:r>
      <w:r w:rsidRPr="00ED39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D39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"Соедините два квадрата, квадрат с треугольником, два треугольника, треугольник с квадратом, два квадрата, квадрат с треугольником, треугольник с квадратом, квадрат с треугольником, два треугольника, треугольник с квадратом, квадрат с треугольником, два треугольника".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41875" cy="748030"/>
            <wp:effectExtent l="19050" t="0" r="0" b="0"/>
            <wp:docPr id="5" name="Рисунок 5" descr="http://medznate.ru/tw_refs/41/40012/40012_html_22b80e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znate.ru/tw_refs/41/40012/40012_html_22b80ef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Никакой помощи во время выполнения задания детям не оказывается. После окончания работы листочки собираются. Листочки выдаются перед началом обследования. На них уже нарисован образец узора и 4 серии фигур (а, </w:t>
      </w:r>
      <w:proofErr w:type="gramStart"/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, в, г). Каждая серия располагается одна под другой и представляет собой три ряда мелких геометрических фигур (размер фигур 2x2 мм).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ED39A2">
        <w:rPr>
          <w:rStyle w:val="submenu-tabl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Оценка результатов</w:t>
      </w:r>
      <w:r w:rsidRPr="00ED39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правильное соединение засчитывается за два очка. Правильными являются соединения, соответствующие диктанту. 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Штрафные очки (по одному) начисляются: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1. за лишние соединения, не предусмотренные диктантом (кроме находящихся в конце и в начале узора, т.е. предваряющих диктант и следующих за ним);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2. за "разрывы" - пропуски "зон" соединения - между правильными соединениями.</w:t>
      </w:r>
      <w:proofErr w:type="gramEnd"/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Все остальные возможные виды ошибок не учитываются вовсе, т.к. их наличие автоматически снижает количество начисляемых очков. Окончательное количество набранных баллов вычисляется за счет разницы между количеством правильно набранных очков и количеством штрафных очков (из первых вычитают вторые). Максимально возможное количество очков в каждой серии - 24 (0 штрафных очков). Максимально возможное количество очков за выполнение всего задания - 72.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ED39A2">
        <w:rPr>
          <w:rStyle w:val="submenu-tabl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Интерпретация полученных результатов</w:t>
      </w:r>
      <w:r w:rsidRPr="00ED39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ED39A2">
        <w:rPr>
          <w:rFonts w:ascii="Times New Roman" w:hAnsi="Times New Roman" w:cs="Times New Roman"/>
          <w:b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60-72 очка - достаточно высокий уровень умения действовать по правилу. Может одновременно учитывать несколько правил в работе.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48-59 очков - умение действовать по правилу сформировано недостаточно. Может удерживать при работе ориентацию только на одно правило.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36-47 очков - низкий уровень умения действовать по правилу. Постоянно сбивается и нарушает правило, хотя и старается на него ориентироваться.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 36 очков - умение действовать по правилу не сформировано.</w:t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  <w:r w:rsidRPr="00153552">
        <w:rPr>
          <w:rFonts w:ascii="Times New Roman" w:hAnsi="Times New Roman" w:cs="Times New Roman"/>
          <w:sz w:val="28"/>
          <w:szCs w:val="28"/>
        </w:rPr>
        <w:br/>
      </w:r>
    </w:p>
    <w:p w:rsidR="00F51730" w:rsidRDefault="00F51730" w:rsidP="00ED39A2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51730" w:rsidRDefault="00F51730" w:rsidP="00ED39A2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51730" w:rsidRDefault="00F51730" w:rsidP="00ED39A2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007DA" w:rsidRPr="00153552" w:rsidRDefault="002007DA" w:rsidP="00E1705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007DA" w:rsidRPr="00153552" w:rsidSect="00ED39A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552"/>
    <w:rsid w:val="000A5C88"/>
    <w:rsid w:val="00153552"/>
    <w:rsid w:val="002007DA"/>
    <w:rsid w:val="003D0B3B"/>
    <w:rsid w:val="006A08A9"/>
    <w:rsid w:val="009F7426"/>
    <w:rsid w:val="00E17059"/>
    <w:rsid w:val="00ED39A2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53552"/>
  </w:style>
  <w:style w:type="character" w:customStyle="1" w:styleId="butback">
    <w:name w:val="butback"/>
    <w:basedOn w:val="a0"/>
    <w:rsid w:val="00153552"/>
  </w:style>
  <w:style w:type="paragraph" w:styleId="a3">
    <w:name w:val="Balloon Text"/>
    <w:basedOn w:val="a"/>
    <w:link w:val="a4"/>
    <w:uiPriority w:val="99"/>
    <w:semiHidden/>
    <w:unhideWhenUsed/>
    <w:rsid w:val="0015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355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D3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9</cp:revision>
  <dcterms:created xsi:type="dcterms:W3CDTF">2018-08-13T12:08:00Z</dcterms:created>
  <dcterms:modified xsi:type="dcterms:W3CDTF">2019-05-12T09:34:00Z</dcterms:modified>
</cp:coreProperties>
</file>