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2" w:rsidRPr="00D877A3" w:rsidRDefault="009056B2" w:rsidP="00D877A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Опросник расстройств аутистического спектра CASD</w:t>
      </w:r>
    </w:p>
    <w:p w:rsidR="007363E8" w:rsidRDefault="00D877A3" w:rsidP="00D877A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8F6F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8F6F6"/>
        </w:rPr>
        <w:t xml:space="preserve">для </w:t>
      </w:r>
      <w:r w:rsidR="007363E8" w:rsidRPr="00D877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8F6F6"/>
        </w:rPr>
        <w:t>детей в возрасте от 1 до 16 лет.</w:t>
      </w:r>
      <w:bookmarkStart w:id="0" w:name="_GoBack"/>
      <w:bookmarkEnd w:id="0"/>
    </w:p>
    <w:p w:rsidR="0032113F" w:rsidRPr="0032113F" w:rsidRDefault="0032113F" w:rsidP="00D877A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>Сьюзан</w:t>
      </w:r>
      <w:proofErr w:type="spellEnd"/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>Диккерсон</w:t>
      </w:r>
      <w:proofErr w:type="spellEnd"/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>Майес</w:t>
      </w:r>
      <w:proofErr w:type="spellEnd"/>
      <w:r w:rsidRPr="003211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D06A7" w:rsidRDefault="008D06A7" w:rsidP="00995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904" w:rsidRDefault="003D0904" w:rsidP="003D0904">
      <w:pPr>
        <w:spacing w:after="0" w:line="263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ответить на КАЖДЫЙ вопрос ДА или НЕТ.</w:t>
      </w:r>
      <w:r w:rsidR="009056B2"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6B2" w:rsidRPr="009056B2" w:rsidRDefault="009056B2" w:rsidP="003D090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904" w:rsidRDefault="003D0904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Ребенок любит уединение, кажется, что он отчужденный, избегает контактов с другими, охотнее играет один, чем со сверстниками 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Играет рядом со сверстниками, но не взаимодействует с ними 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Имеет трудности с налаживанием дружеских отношений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 ребенка особенности зрительного контакта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сторону, мимо людей, или на рот говорящего; требует дополнительного побуждения для установления зрительного контакта, или вообще не смотрит в глаза собеседнику)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 делится (не меняется) вещами или не показывает вещи (например, игрушку взрослым). Не делится впечатлениями, опытом и достижениями с другими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Слишком фиксируется на своих потребностях и правилах во время игры со сверстниками (требует играть согласно его / её своеобразными правилам и предпочтениям, часто повторяющимися)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Получает удовольствие от сенсорных игр и игр, требующих физического контакта с другими (например, щекотка, объятия), однако испытывает трудности в играх с социальным содержанием и взаимодействием (например, ролевые игры или где требуется соблюдать очередь)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Погружен в собственный мир (напр., захвачен </w:t>
      </w:r>
      <w:proofErr w:type="spell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самостимуляциями</w:t>
      </w:r>
      <w:proofErr w:type="spell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разговаривает сам с собой, чрезмерно фантазирует о вещах, связанных с мультфильмами и сказками) 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Не обращает внимания на присутствие других, не отвечает на попытки окружающих установить контакт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Неуместно идет на контакт с чужими людьми (начинает говорить, контактировать) 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Нарушает личностное пространство (подходит слишком близко, обнимает других) 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 раннем возрасте не чувствовал тревоги, если родители уходят из поля зрения, или в присутствии незнакомых людей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Некорректно, социально неадекватно ведет себя и общается (например, ковыряется в носу в присутствии других, задает личные вопросы)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Не умеет начинать и поддерживать взаимодействие со сверстниками, хотя умеет хорошо взаимодействовать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 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Плохо понимает социальное взаимодействие (трудности с пониманием причин поведения и высказываний других, выражения лица, языка тела) 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Стремится иметь друзей, однако не знает, как их заводить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Навязчиво, чрезмерно фиксируется на определенных мультфильмах, телесериалах (повторно включает или смотрит те же фильмы снова и снова), компьютерных играх, буквах, формах, цифрах, или объектах (например, троллейбусы, животные, машины, карты, механизмы, персонажи мультфильмов и др.)</w:t>
      </w:r>
      <w:proofErr w:type="gramEnd"/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 Чрезмерная привязанность к определенному объекту, содержание и накопления предметов (например, маленькие фигуры, ниточки, другое)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Повторяющаяся игра (например, очень тщательно выстраивает, сортирует, или расставляет объекты, многократно открывает и закрывает вещи, играет с одними и теми же игрушками без вариаций, многократно рисует одни и те же рисунки, др.) 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Отсутствие интереса к игрушкам и отсутствие нормальной и разнообразной игры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Чрезмерная зацикленность на частях объектов (например, длительное кручение колес на машинках)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Испытывает стресс из-за изменений (например, изменение местонахождения мебели и игрушек, сезонная смена одежды, изменения в привычных распорядке дня, маршрутах и транспорте)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Сложности с переключением (например, с одного вида активности на другой)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Острая необходимость завершения начатого дела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Повторяющееся поведение, ритуалы (например, носит лишь определенную одежду, пьет только из определенной чашки, настаивает на том, чтобы еда была разложена на тарелке определенным образом, другое)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Настаивает на том, чтобы вещи были на определенных местах и в определенном порядке (например, двери должны быть закрыты, пальто застегнуто и т.д.)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Настаивает на выполнении задач каждый раз одинаковым образом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Чрезмерно точный и негибкий,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расстраивается</w:t>
      </w:r>
      <w:proofErr w:type="gram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кто-то нарушает правила, ему тяжело менять свое мнение, мыслит буквально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Стереотипии, необычные повторяющиеся движения (машет кистями, хлопает в ладоши при возбуждения, бродит по помещению, раскачивается,  трясет головой, напрягает тело и конечности, скрипит и щелкает зубами, скрещивает пальцы, гримасничает, челночный бег "туда-сюда", кружится, играет со слюной, щипает кожу)</w:t>
      </w:r>
      <w:proofErr w:type="gramEnd"/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30. Чрезмерная нетипичная тяга к кручению, раскачиванию, щекотке, вращениям, покачиваниям, прыжкам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Запаздывающая реакция на словесное обращение (например, не реагирует, когда кто-то зовет по имени, обращается, о чем-то спрашивает)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Гиперчувствительность. Чрезвычайно повышенная чувствительность к определенным звукам (например, волнуется или закрывает уши в ответ на резкий звук мотора, пылесоса, фена, детского плача, сирены, аплодисментов, будильника, сливного бачка, человеческого пения)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Необыкновенно повышенная чувствительность к запахам, свету, или температурным изменениям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Беспокоится и волнуется в толпе (некомфортные ощущения и тревога среди большого скопления людей: в театрах, кафе, на вечеринках)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35. 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увлечение кручением, или наблюдением за повторяющимися движениями (например, вентилятор, рулетка, капли воды, оконные жалюзи, мелкими деталями, блестящими поверхностями)</w:t>
      </w:r>
      <w:proofErr w:type="gramEnd"/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36. Слишком активное обнюхивание, жевание, сосание, лизание или трение неживых объектов и поверхностей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 Повторный осмотр определенных предметов, или игры пальцами непосредственно перед глазами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Приближает к ушам вибрирующие или стучащие предметы, или сильно прижимает предмет к лицу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Не выносит прикосновений и объятий</w:t>
      </w:r>
    </w:p>
    <w:p w:rsidR="009056B2" w:rsidRPr="009056B2" w:rsidRDefault="008F3C36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6B2"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0. Протестует против прикосновений к определенным вещам, а также загрязненных, липких рук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Протестует против воды на теле и одежде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Протестует против умывания лица, чистки зубов, расчесывания волос и обрезания ногтей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Протестует против хождения босиком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Протестует против облегающей одежды, жестких швов на одежде и одежды, сшитой из определенных, неприятных для него / нее, тканей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45. 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чувствительность к боли (например, ребенок не плачет в случае получения травмы, и не реагирует на болевые стимуляции)</w:t>
      </w:r>
      <w:proofErr w:type="gramEnd"/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Нарушения сна (например, проблемы с засыпанием, хождение во сне, раннее просыпание)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47. Ребенок очень разборчив в еде, ограниченный круг любимых блюд, постоянные требования потреблять одну и ту же пищу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Повышенная чувствительность к консистенции пищи (например, не выносит кусочков в однородном блюде)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Держит еду во рту, не глотая ее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Берет в рот, грызет несъедобные предметы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Другие нарушения питания (например, потребление только одного блюда, пищи определенного цвета или формы, другое)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52. Языковая регрессия или замедление речевого развития в возрасте от 1 до 2 лет (например, говорит несколько слов в один год, а потом перестает говорить или нормальный раннее развитие речи, а затем развитие речи с задержкой)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Визуально-моторные навыки (напр., собирание паззлов, конструкторов и головоломок, управления плеером) значительно выше, чем речевые; навыки хождения появляются значительно раньше, чем навыки говорения)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Полное отсутствие или существенное ограниченность разговорной речи; выражения мнений и желаний с помощью жестов (например, ребенок берет взрослого за руку и приводит к объекту, который ей нужен, или приносит пустую чашку, когда желает попить)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Вербально общается с окружающими только в ситуациях нервного напряжения, или недовольство определенной потребности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56. Сложности с диалогической речью (началом и поддержанием беседы, слушанием других и адекватными ответами), говорит с людьми или с самим собой только на темы, представляющие для него интерес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 Необычный тембр и модальность голоса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слишком высокий тембр, чрезмерная певучесть, отсутствие эмоциональной окрашенности и т.п.)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 Визжит или выдает другие странные звуки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рычит, гудит и т.д. )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Необычные, часто повторяющиеся звуки и слоги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60. Странный лексикон, создание собственного языка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61. </w:t>
      </w:r>
      <w:proofErr w:type="spell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Эхолалия</w:t>
      </w:r>
      <w:proofErr w:type="spell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неуместное отражение слов других людей, повторение услышанного, вместо ответа 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сказал слово или фразу один раз, то редко или никогда не повторяет это)</w:t>
      </w:r>
      <w:proofErr w:type="gramEnd"/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Навязчивое повторение слов и фраз из фильмов, мультиков, рекламы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Использование заученных фраз вне контекста, не по ситуации, неприлично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65. Смешения и подмена местоимений (например, использование слова «он» вместо «я»)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66. Навязчивое повторение вопросов и высказываний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Особые, уникальные мысли и речь (создание собственных слов, бессмысленное речи, необычная точка зрения и мировосприятия)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68. 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механическое запоминание (например, в нетипично раннем возрасте ребенок знает цифры, буквы, формы, цвета, различные логотипы и знаки, запоминает маршруты, умеет считать, знает наизусть азбуку, читает, пишет и т.д.)</w:t>
      </w:r>
      <w:proofErr w:type="gramEnd"/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69. Удивительно большой словарный запас или способность подробно запоминать сюжет фильмов, книг, а также информацию другого плана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70. Выдающееся умение имитировать героев фильмов и мультфильмов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71. Высокоразвитые визуально - механические навыки (например, составление паззлов и конструкторов, работа с электронными устройствами, постижение сути работы различных механизмов)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Выдающийся художественный или музыкальный талант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73. Очень хорошо развита крупная моторика с задержкой развития в других областях (в отличие от высокого функционирования детей с аутизмом, которые часто имеют проблемы с координацией и письмом)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74. </w:t>
      </w:r>
      <w:proofErr w:type="spellStart"/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раздражительность, низкая толерантность к фрустрации, возбуждение, истерики, агрессивность, или агрессивность к себе (уныние из-за незначительных событий или явлений, которые большинство детей легко переносят, например, вторжение на их территорию, прерывание деятельности, близость, укладывания спать, требование выполнения что-то, письменные задания, или когда все идет не так, как ребенок думает, что оно должно быть)</w:t>
      </w:r>
      <w:proofErr w:type="gramEnd"/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Перепады настроения и эмоциональная лабильность (причина для изменения настроения не всегда может быть очевидной, например, смех или уныние без видимых причин)</w:t>
      </w:r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76. Трудности с выражением и распознаванием эмоций, несоответствие эмоций ситуации, недостаток эмпатии и эмоциональной взаимности (напр., не может адекватно отреагировать в ситуации, когда другой человек расстроен и подавлен), неправильная интерпретация эмоций и причин поведения других</w:t>
      </w:r>
    </w:p>
    <w:p w:rsidR="009056B2" w:rsidRPr="009056B2" w:rsidRDefault="009056B2" w:rsidP="009056B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77. 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страхи, такие как страх лифтов, лестниц, туалетов, балконов, пылесосов, другое</w:t>
      </w:r>
      <w:proofErr w:type="gramEnd"/>
    </w:p>
    <w:p w:rsidR="009056B2" w:rsidRPr="009056B2" w:rsidRDefault="009056B2" w:rsidP="009056B2">
      <w:pPr>
        <w:shd w:val="clear" w:color="auto" w:fill="EEEEEE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 избирательно, способен чрезмерно сфокусироваться на определенной деятельности, объекте или теме, представляющие для него / нее интерес (например, расстановка игрушек в линию, кручение колес и колесиков, просмотр одного и того же фильма, собирание паззла, или конструктора, рисование в течение длительных периодов времени), однако в других ситуациях невнимательный, импульсивный и суетливый)</w:t>
      </w:r>
      <w:proofErr w:type="gramEnd"/>
    </w:p>
    <w:p w:rsidR="00CB67D7" w:rsidRPr="00C10082" w:rsidRDefault="009056B2" w:rsidP="00C10082">
      <w:pPr>
        <w:shd w:val="clear" w:color="auto" w:fill="FAFAFA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>79. </w:t>
      </w:r>
      <w:proofErr w:type="gramStart"/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соблюдает правила безопасности, бесстрашный, забывает об опасности (например, залезает на опасную высоту, бродит ночью по дому, убегает </w:t>
      </w:r>
      <w:r w:rsidRPr="00905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дома, выбегает на проезжую часть или заходит в вод</w:t>
      </w:r>
      <w:r w:rsidR="00C10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оемы, идет с незнакомыми людьми.</w:t>
      </w:r>
      <w:proofErr w:type="gramEnd"/>
    </w:p>
    <w:p w:rsidR="00CB67D7" w:rsidRDefault="00CB67D7" w:rsidP="000D6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7D7" w:rsidRDefault="00CB67D7" w:rsidP="009056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D7" w:rsidRPr="009056B2" w:rsidRDefault="00CB67D7" w:rsidP="00CB6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b/>
          <w:sz w:val="28"/>
          <w:szCs w:val="28"/>
        </w:rPr>
        <w:t>Общие расстройства психологического развития (F84) согласно Международной классификац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болезней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F84.0 Детский аутизм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F84.1 Атипичный аутизм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F84.2 Синдром </w:t>
      </w:r>
      <w:proofErr w:type="spellStart"/>
      <w:r w:rsidRPr="00995F8D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99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F84.3</w:t>
      </w:r>
      <w:proofErr w:type="gramStart"/>
      <w:r w:rsidRPr="00995F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95F8D">
        <w:rPr>
          <w:rFonts w:ascii="Times New Roman" w:hAnsi="Times New Roman" w:cs="Times New Roman"/>
          <w:sz w:val="28"/>
          <w:szCs w:val="28"/>
        </w:rPr>
        <w:t xml:space="preserve">ругое </w:t>
      </w:r>
      <w:proofErr w:type="spellStart"/>
      <w:r w:rsidRPr="00995F8D">
        <w:rPr>
          <w:rFonts w:ascii="Times New Roman" w:hAnsi="Times New Roman" w:cs="Times New Roman"/>
          <w:sz w:val="28"/>
          <w:szCs w:val="28"/>
        </w:rPr>
        <w:t>дезинтегративное</w:t>
      </w:r>
      <w:proofErr w:type="spellEnd"/>
      <w:r w:rsidRPr="00995F8D">
        <w:rPr>
          <w:rFonts w:ascii="Times New Roman" w:hAnsi="Times New Roman" w:cs="Times New Roman"/>
          <w:sz w:val="28"/>
          <w:szCs w:val="28"/>
        </w:rPr>
        <w:t xml:space="preserve"> расстройство детского возраста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F84.4 </w:t>
      </w:r>
      <w:proofErr w:type="spellStart"/>
      <w:r w:rsidRPr="00995F8D">
        <w:rPr>
          <w:rFonts w:ascii="Times New Roman" w:hAnsi="Times New Roman" w:cs="Times New Roman"/>
          <w:sz w:val="28"/>
          <w:szCs w:val="28"/>
        </w:rPr>
        <w:t>Гиперактивное</w:t>
      </w:r>
      <w:proofErr w:type="spellEnd"/>
      <w:r w:rsidRPr="00995F8D">
        <w:rPr>
          <w:rFonts w:ascii="Times New Roman" w:hAnsi="Times New Roman" w:cs="Times New Roman"/>
          <w:sz w:val="28"/>
          <w:szCs w:val="28"/>
        </w:rPr>
        <w:t xml:space="preserve"> расстройство, сочетающееся с умственной отсталостью и стереотипными движениями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F84.5 Синдром </w:t>
      </w:r>
      <w:proofErr w:type="spellStart"/>
      <w:r w:rsidRPr="00995F8D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99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D7" w:rsidRPr="00995F8D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F84.8 Другие общие расстройства развития </w:t>
      </w:r>
    </w:p>
    <w:p w:rsidR="00CB67D7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F84.9 Общее расстройство развития неуточненное</w:t>
      </w:r>
    </w:p>
    <w:p w:rsidR="00CB67D7" w:rsidRDefault="00CB67D7" w:rsidP="00CB6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D7" w:rsidRDefault="00CB67D7" w:rsidP="009056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D7" w:rsidRDefault="00CB67D7" w:rsidP="009056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D7" w:rsidRDefault="00CB67D7" w:rsidP="009056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D7" w:rsidRPr="009056B2" w:rsidRDefault="00CB67D7" w:rsidP="009056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67D7" w:rsidRPr="009056B2" w:rsidSect="0040027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F8D"/>
    <w:rsid w:val="000D6B0C"/>
    <w:rsid w:val="0032113F"/>
    <w:rsid w:val="003D0904"/>
    <w:rsid w:val="00400276"/>
    <w:rsid w:val="00405DCC"/>
    <w:rsid w:val="007363E8"/>
    <w:rsid w:val="008D06A7"/>
    <w:rsid w:val="008F3C36"/>
    <w:rsid w:val="009056B2"/>
    <w:rsid w:val="00995F8D"/>
    <w:rsid w:val="00C10082"/>
    <w:rsid w:val="00CB67D7"/>
    <w:rsid w:val="00D877A3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8D"/>
    <w:pPr>
      <w:spacing w:after="0" w:line="240" w:lineRule="auto"/>
    </w:pPr>
  </w:style>
  <w:style w:type="character" w:customStyle="1" w:styleId="freebirdformviewerviewitemsitemrequiredasterisk">
    <w:name w:val="freebirdformviewerviewitemsitemrequiredasterisk"/>
    <w:basedOn w:val="a0"/>
    <w:rsid w:val="009056B2"/>
  </w:style>
  <w:style w:type="character" w:styleId="a4">
    <w:name w:val="Hyperlink"/>
    <w:basedOn w:val="a0"/>
    <w:uiPriority w:val="99"/>
    <w:semiHidden/>
    <w:unhideWhenUsed/>
    <w:rsid w:val="009056B2"/>
    <w:rPr>
      <w:color w:val="0000FF"/>
      <w:u w:val="single"/>
    </w:rPr>
  </w:style>
  <w:style w:type="character" w:customStyle="1" w:styleId="quantumwizbuttonpaperbuttonlabel">
    <w:name w:val="quantumwizbuttonpaperbuttonlabel"/>
    <w:basedOn w:val="a0"/>
    <w:rsid w:val="0090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9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7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5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6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2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7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7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7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22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5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1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6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5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59012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0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1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3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3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1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1607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608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33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23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0021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47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178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112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526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48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0732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1160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582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4813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162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922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799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8050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540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760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7281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72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087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0452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162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8276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7154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9468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9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7660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89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0202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798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546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4580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4500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7129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797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148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68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7957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56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7789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1898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9959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8117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215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1441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182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905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701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913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111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3135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427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0284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0722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308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1169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442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7609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78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47402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836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20913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238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813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2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0321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83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89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7139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484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7335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770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4264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998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4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Natalia</cp:lastModifiedBy>
  <cp:revision>15</cp:revision>
  <dcterms:created xsi:type="dcterms:W3CDTF">2019-09-13T09:04:00Z</dcterms:created>
  <dcterms:modified xsi:type="dcterms:W3CDTF">2019-09-14T07:49:00Z</dcterms:modified>
</cp:coreProperties>
</file>