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84" w:rsidRPr="006602FD" w:rsidRDefault="008E3084" w:rsidP="00333836">
      <w:pPr>
        <w:pStyle w:val="a5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2FD">
        <w:rPr>
          <w:rFonts w:ascii="Times New Roman" w:hAnsi="Times New Roman" w:cs="Times New Roman"/>
          <w:b/>
          <w:sz w:val="28"/>
          <w:szCs w:val="28"/>
        </w:rPr>
        <w:t>Тесты психического развития ребенка второго года жизни</w:t>
      </w:r>
      <w:r w:rsidR="00926ECC" w:rsidRPr="006602FD">
        <w:rPr>
          <w:rFonts w:ascii="Times New Roman" w:hAnsi="Times New Roman" w:cs="Times New Roman"/>
          <w:b/>
          <w:sz w:val="28"/>
          <w:szCs w:val="28"/>
        </w:rPr>
        <w:t>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b/>
          <w:bCs/>
          <w:sz w:val="28"/>
          <w:szCs w:val="28"/>
        </w:rPr>
        <w:t>От года до пятнадцати месяцев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1. Тест с кубиками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Предложите ребенку кубики размером 8 кубических сантиметров. Покажите ему, как поставить один кубик на другой, чтобы сложить башню. Дайте ему возможность построить башню самостоятельно. Ребенок в возрасте 15 месяцев не тащит кубики в рот, не бросает их на пол, а выполняет в точности задание.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2. Тест с геометрическими фигурами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Для выполнения этого теста необходима доска с прорезями для трех геометрических фигур (круг, треугольник, квадрат). Место каждой фигуры на доске определяется соответствующей ее контуру ячейкой. Такую доску можно изготовить самим или приобрести в магазине. (Сейчас продаются геометрические конструкторы, кубики или шары с вырезанными в них геометрическими фигурами.)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98B430" wp14:editId="51457B6A">
            <wp:extent cx="2717165" cy="1339215"/>
            <wp:effectExtent l="19050" t="0" r="6985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Начинайте с самого легкого задания. На глазах у ребенка выньте три фигуры из ячеек и дайте круг малышу в руки: «Вложи этот кружок в отверстие доски, чтобы она была гладкой». Если ребенок выполняет это задание неправильно и пытается вложить круг в другое отверстие, проведите его ручкой по фигуре на доске со словами: «Видишь, получилось как</w:t>
      </w:r>
      <w:r w:rsidRPr="006602FD">
        <w:rPr>
          <w:rFonts w:ascii="Times New Roman" w:hAnsi="Times New Roman" w:cs="Times New Roman"/>
          <w:sz w:val="28"/>
          <w:szCs w:val="28"/>
        </w:rPr>
        <w:noBreakHyphen/>
        <w:t>то неровно, нужно, чтобы доска стала гладкой». Если ребенок правильно поместит фигурку, медленно переверните доску и скажите ему: «Вложи еще раз кружок в отверстие, чтобы доска стала гладкой». Похвалите ребенка. В 15 месяцев ребенок справляется с заданием на вкладывание круга.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3. Тест с пирамидкой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Покажите ребенку правильно собранную пирамидку, а затем попросите его сделать такую же. В течение нескольких минут воздержитесь от подсказки и наблюдайте за самостоятельной работой малыша.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Часто ребенок неправильно учитывает размеры колец пирамидки и не соотносит их размеры по последовательности. Очень хорошо, если он, заметив совершенную ошибку, устраняет ее, а не разрушает всю постройку.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Если все попытки неудачны, помогите ребенку: «Вот видишь, не получилось.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Не забывай, что сначала надо брать самое большое кольцо, затем поменьше…»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В 15 месяцев ребенок пытается нанизывать кольца пирамидки, но без учета их размера.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4. Тест с предметами быта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В 15 месяцев ребенок умеет выполнять множество действий с различными предметами быта. Он уже может пользоваться ложкой, подносить ее ко рту; сам пьет из чашки.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5. Тест на развитие двигательной сферы (крупной моторики)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lastRenderedPageBreak/>
        <w:t>Ребенок после года ходит самостоятельно и длительно. Он умеет приседать, наклоняться, ползти вверх по лестнице, залезать и слезать с дивана, может вставать с коленей.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b/>
          <w:bCs/>
          <w:sz w:val="28"/>
          <w:szCs w:val="28"/>
        </w:rPr>
        <w:t>От пятнадцати до восемнадцати месяцев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1. </w:t>
      </w:r>
      <w:proofErr w:type="spellStart"/>
      <w:r w:rsidRPr="006602FD">
        <w:rPr>
          <w:rFonts w:ascii="Times New Roman" w:hAnsi="Times New Roman" w:cs="Times New Roman"/>
          <w:i/>
          <w:iCs/>
          <w:sz w:val="28"/>
          <w:szCs w:val="28"/>
        </w:rPr>
        <w:t>Tecт</w:t>
      </w:r>
      <w:proofErr w:type="spellEnd"/>
      <w:r w:rsidRPr="006602FD">
        <w:rPr>
          <w:rFonts w:ascii="Times New Roman" w:hAnsi="Times New Roman" w:cs="Times New Roman"/>
          <w:i/>
          <w:iCs/>
          <w:sz w:val="28"/>
          <w:szCs w:val="28"/>
        </w:rPr>
        <w:t xml:space="preserve"> с кубиками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Предложите ребенку четыре кубика размером 8 кубических сантиметров и попросите его построить башню. Если он не может это сделать самостоятельно, покажите ему, как поставить один кубик на другой, чтобы сложить башню.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Затем попросите его построить поезд (четыре кубика в ряд), мост (один кубик стоит на двух других).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Каждый раз наблюдайте за действиями ребенка, не торопитесь поправлять его. Важно, как ребенок понимает вас, как он исправляет ошибки, как обучается.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В 18 месяцев хорошим результатом будет умение построить башню из трех</w:t>
      </w:r>
      <w:r w:rsidRPr="006602FD">
        <w:rPr>
          <w:rFonts w:ascii="Times New Roman" w:hAnsi="Times New Roman" w:cs="Times New Roman"/>
          <w:sz w:val="28"/>
          <w:szCs w:val="28"/>
        </w:rPr>
        <w:noBreakHyphen/>
        <w:t>четырех кубиков.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6602FD">
        <w:rPr>
          <w:rFonts w:ascii="Times New Roman" w:hAnsi="Times New Roman" w:cs="Times New Roman"/>
          <w:i/>
          <w:iCs/>
          <w:sz w:val="28"/>
          <w:szCs w:val="28"/>
        </w:rPr>
        <w:t>Тест с геометрическими фигурами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Используется доска, куб или шар с прорезями для круга, треугольника и квадрата.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Вынимаете фигуры из прорезей и предлагаете ребенку вложить их обратно, чтобы доска была гладкой.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Ребенок в 18 месяцев обычно вкладывает круг правильно, а на него накладывает две другие фигуры.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3. Тест с пирамидкой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На глазах у ребенка разбираете пирамидку и просите его собрать ее вновь (пирамидка состоит из двух колец).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Наблюдаете за действиями ребенка – способен ли он осуществлять целесообразную деятельность, обнаруживать ошибки и исправлять их. Однако следует иметь в виду, что, в среднем, малыш 18 месяцев собирает пирамидку, но учесть правильную последовательность еще не может, то есть собирает пирамидку без учета размеров колец.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4. Тест с предметами быта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Полуторагодовалый ребенок уже может: снять с себя варежки, носки, тапки, шапку; есть самостоятельно густую пищу ложкой.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5. Тест на развитие двигательной сферы (крупной моторики)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В 1,5 года ребенок обычно может сам подниматься и спускаться по лестнице, может нести с собой игрушки, перешагивает через палку, лежащую на полу.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6. Тест на оценку тонкой моторики пальцев рук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Дайте ребенку лист бумаги и мягкий карандаш. Покажите, как можно провести горизонтальную и вертикальную линии.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Ребенок в 1,5 года повторяет штрих, отдаленно напоминающий прямую линию.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7. Тест на оценку памяти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Попросите ребенка выполнить несколько действий подряд: встать со стула, обойти стол кругом, взять книгу, передать ее маме.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Ребенок в 1,5 года уже может запомнить и воспроизвести три</w:t>
      </w:r>
      <w:r w:rsidRPr="006602FD">
        <w:rPr>
          <w:rFonts w:ascii="Times New Roman" w:hAnsi="Times New Roman" w:cs="Times New Roman"/>
          <w:sz w:val="28"/>
          <w:szCs w:val="28"/>
        </w:rPr>
        <w:noBreakHyphen/>
        <w:t>четыре действия по памяти.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8. Тест на оценку речевой сферы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lastRenderedPageBreak/>
        <w:t>Покажите ребенку несколько простых предметов: бутылочку, куклу, машину, мяч, чашку. Спросите его: «Что это?» В 1,5 года ребенок может назвать, как минимум, один предмет.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b/>
          <w:bCs/>
          <w:sz w:val="28"/>
          <w:szCs w:val="28"/>
        </w:rPr>
        <w:t>От восемнадцати месяцев до двух лет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1. Тест с кубиками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Используйте те же кубики размером 8 кубических сантиметров в количестве 10 штук.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Ребенок 2 лет может самостоятельно построить башню из восьми кубиков, а после показа – построить поезд без трубы.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2. Тест с геометрическими фигурами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Используя знакомую доску, ребенок 2 лет уже справляется со всем заданием, правильно размещая на доске все три геометрические фигуры (круг, треугольник, квадрат). При этом результат может достигаться не сразу, ребенок может делать около 4 ошибочных проб.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3. Тест с пирамидкой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При небольших подсказках ребенок справляется с заданием, правильно нанизывает два кольца на пирамидку с учетом размера. Но затрудняется, если видит перед собой больше двух объектов.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4. Тест с предметами быта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Двухлетний ребенок может вставить ключ в замочную скважину, поворачивает ручку двери, нажимает на кнопку звонка, «кормит» и баюкает куклу, возит машинку, надевает носки, туфли, штанишки.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5. Тест на развитие двигательной сферы (крупной моторики)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Двухлетний малыш уже достаточно хорошо владеет своим телом. Он может поднять игрушку с пола, нагнувшись; перешагивает через препятствия, чередуя шаг; попадает по мячу ногой; умеет ходить по поверхности шириной 15–20 см; может влезть на стул, чтобы достать игрушку.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6. Тест на оценку тонкой моторики пальцев рук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В 2 года ребенок уже может подражательно (после показа взрослым) повторить рисование прямых линий, изогнутых линий и окружности.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7. Тест на оценку памяти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Двухлетний ребенок может запомнить и повторить примерно четыре действия. Попросите его выполнить несколько действий подряд: встать со стула, подойти к столику, взять со столика карандаш, принести карандаш и положить его на стул.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8. Тест на словарный запас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Покажите ребенку несколько простых предметов: бутылочку, куклу, ботинок, машину, мяч, чашку. Спросите его: «Что это?»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Двухлетний ребенок называет от двух до пяти предметов правильно.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9. Тест на узнавание изображений по названию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Рассматривая с ребенком книжку, покажите ему картинки, изображающие: кошку, собаку, хлеб, петуха, платье, ложку, яблоко. Спросите: «Где кошка?» или «Покажи мне кошку, платье и т. д.».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Ребенок 2 лет может правильно указать 5 картинок.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10. Тест на называние изображений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 xml:space="preserve">Покажите ребенку картинки, изображающие: кошку, собаку, ложку, яблоко, чашку, машинку, стол, корабль, поезд, автобус, самолет, носки, ботинки, лимон, </w:t>
      </w:r>
      <w:r w:rsidRPr="006602FD">
        <w:rPr>
          <w:rFonts w:ascii="Times New Roman" w:hAnsi="Times New Roman" w:cs="Times New Roman"/>
          <w:sz w:val="28"/>
          <w:szCs w:val="28"/>
        </w:rPr>
        <w:lastRenderedPageBreak/>
        <w:t>грушу, арбуз, мальчика, девочку, тетю, дядю, бабушку, дедушку, утку, корову, лошадь, чайник, кастрюлю, кровать, нож, вилку, карандаш, газету, книгу. Спросите, показывая каждую картинку отдельно: «Что это?» или «Что тут нарисовано?» Три</w:t>
      </w:r>
      <w:r w:rsidRPr="006602FD">
        <w:rPr>
          <w:rFonts w:ascii="Times New Roman" w:hAnsi="Times New Roman" w:cs="Times New Roman"/>
          <w:sz w:val="28"/>
          <w:szCs w:val="28"/>
        </w:rPr>
        <w:noBreakHyphen/>
        <w:t>четыре картинки ребенок называет правильно.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i/>
          <w:iCs/>
          <w:sz w:val="28"/>
          <w:szCs w:val="28"/>
        </w:rPr>
        <w:t>11. Тест на понимание инструкций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Двухлетний ребенок выполняет три</w:t>
      </w:r>
      <w:r w:rsidRPr="006602FD">
        <w:rPr>
          <w:rFonts w:ascii="Times New Roman" w:hAnsi="Times New Roman" w:cs="Times New Roman"/>
          <w:sz w:val="28"/>
          <w:szCs w:val="28"/>
        </w:rPr>
        <w:noBreakHyphen/>
        <w:t>четыре простые инструкции.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Попросите ребенка: «дай маме мячик», «положи его на стул», «дай его мне», «подними упавший кубик» и т. д.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Правильное выполнение этих инструкций демонстрирует понимание ребенком обращенной к нему речи взрослого.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Обратите внимание на развитие эмоциональной сферы ребенка. Если он проявляет: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• склонность к уединению;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• избыточное качание всего тела;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• постоянное отсутствие тревоги при разлуке с родителями;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• чрезмерную отвлекаемость;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• частую раздражительность, не поддающуюся успокоению,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то следует пройти комплексное медико</w:t>
      </w:r>
      <w:r w:rsidRPr="006602FD">
        <w:rPr>
          <w:rFonts w:ascii="Times New Roman" w:hAnsi="Times New Roman" w:cs="Times New Roman"/>
          <w:sz w:val="28"/>
          <w:szCs w:val="28"/>
        </w:rPr>
        <w:noBreakHyphen/>
        <w:t>психолого</w:t>
      </w:r>
      <w:r w:rsidRPr="006602FD">
        <w:rPr>
          <w:rFonts w:ascii="Times New Roman" w:hAnsi="Times New Roman" w:cs="Times New Roman"/>
          <w:sz w:val="28"/>
          <w:szCs w:val="28"/>
        </w:rPr>
        <w:noBreakHyphen/>
        <w:t>педагогическое обследование.</w:t>
      </w:r>
    </w:p>
    <w:p w:rsidR="008E3084" w:rsidRPr="006602FD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02FD" w:rsidRPr="006602FD" w:rsidRDefault="006602FD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2FD">
        <w:rPr>
          <w:rFonts w:ascii="Times New Roman" w:hAnsi="Times New Roman" w:cs="Times New Roman"/>
          <w:sz w:val="28"/>
          <w:szCs w:val="28"/>
        </w:rPr>
        <w:t>Используемые материалы:</w:t>
      </w:r>
    </w:p>
    <w:p w:rsidR="006602FD" w:rsidRPr="006602FD" w:rsidRDefault="006602FD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F4A51" w:rsidRPr="006602FD" w:rsidRDefault="006602FD" w:rsidP="00474FF4">
      <w:pPr>
        <w:pStyle w:val="a5"/>
        <w:ind w:left="-709" w:firstLine="425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602FD">
          <w:rPr>
            <w:rStyle w:val="a6"/>
            <w:rFonts w:ascii="Times New Roman" w:hAnsi="Times New Roman" w:cs="Times New Roman"/>
            <w:sz w:val="28"/>
            <w:szCs w:val="28"/>
          </w:rPr>
          <w:t>http://www.dmytrenko.in.ua/Pediatria/Razvitie/0-1%20god/Test_psih_razvit</w:t>
        </w:r>
        <w:bookmarkStart w:id="0" w:name="_GoBack"/>
        <w:bookmarkEnd w:id="0"/>
        <w:r w:rsidRPr="006602FD">
          <w:rPr>
            <w:rStyle w:val="a6"/>
            <w:rFonts w:ascii="Times New Roman" w:hAnsi="Times New Roman" w:cs="Times New Roman"/>
            <w:sz w:val="28"/>
            <w:szCs w:val="28"/>
          </w:rPr>
          <w:t>iya_2_goda.html</w:t>
        </w:r>
      </w:hyperlink>
    </w:p>
    <w:p w:rsidR="006602FD" w:rsidRPr="00333836" w:rsidRDefault="006602FD" w:rsidP="00474FF4">
      <w:pPr>
        <w:pStyle w:val="a5"/>
        <w:ind w:left="-709" w:firstLine="425"/>
        <w:rPr>
          <w:rFonts w:ascii="Times New Roman" w:hAnsi="Times New Roman" w:cs="Times New Roman"/>
          <w:sz w:val="24"/>
          <w:szCs w:val="24"/>
        </w:rPr>
      </w:pPr>
    </w:p>
    <w:sectPr w:rsidR="006602FD" w:rsidRPr="00333836" w:rsidSect="003338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084"/>
    <w:rsid w:val="002656CA"/>
    <w:rsid w:val="00333836"/>
    <w:rsid w:val="003F4A51"/>
    <w:rsid w:val="00474FF4"/>
    <w:rsid w:val="006602FD"/>
    <w:rsid w:val="008E3084"/>
    <w:rsid w:val="00926ECC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A"/>
  </w:style>
  <w:style w:type="paragraph" w:styleId="4">
    <w:name w:val="heading 4"/>
    <w:basedOn w:val="a"/>
    <w:next w:val="a"/>
    <w:link w:val="40"/>
    <w:uiPriority w:val="99"/>
    <w:qFormat/>
    <w:rsid w:val="008E3084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E308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E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383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60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mytrenko.in.ua/Pediatria/Razvitie/0-1%20god/Test_psih_razvitiya_2_god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8</cp:revision>
  <dcterms:created xsi:type="dcterms:W3CDTF">2014-12-21T11:18:00Z</dcterms:created>
  <dcterms:modified xsi:type="dcterms:W3CDTF">2017-08-12T07:48:00Z</dcterms:modified>
</cp:coreProperties>
</file>